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DF" w:rsidRDefault="003B46DF" w:rsidP="003B46DF">
      <w:pPr>
        <w:pStyle w:val="Akapitzlist"/>
        <w:numPr>
          <w:ilvl w:val="0"/>
          <w:numId w:val="1"/>
        </w:numPr>
      </w:pPr>
      <w:r>
        <w:t>Wskazać nieparzyste i parzyste szwy czaszki</w:t>
      </w:r>
    </w:p>
    <w:p w:rsidR="00814833" w:rsidRDefault="00814833" w:rsidP="00814833">
      <w:pPr>
        <w:pStyle w:val="Akapitzlist"/>
      </w:pPr>
      <w:r>
        <w:t>Parzyste:</w:t>
      </w:r>
    </w:p>
    <w:p w:rsidR="00814833" w:rsidRDefault="00814833" w:rsidP="00814833">
      <w:pPr>
        <w:pStyle w:val="Akapitzlist"/>
      </w:pPr>
      <w:r>
        <w:t xml:space="preserve">- </w:t>
      </w:r>
      <w:proofErr w:type="spellStart"/>
      <w:r>
        <w:t>klinowo-czołowy</w:t>
      </w:r>
      <w:proofErr w:type="spellEnd"/>
    </w:p>
    <w:p w:rsidR="00814833" w:rsidRDefault="00814833" w:rsidP="00814833">
      <w:pPr>
        <w:pStyle w:val="Akapitzlist"/>
      </w:pPr>
      <w:r>
        <w:t xml:space="preserve">- </w:t>
      </w:r>
      <w:proofErr w:type="spellStart"/>
      <w:r>
        <w:t>klinowo-skroniowy</w:t>
      </w:r>
      <w:proofErr w:type="spellEnd"/>
    </w:p>
    <w:p w:rsidR="00814833" w:rsidRDefault="00814833" w:rsidP="00814833">
      <w:pPr>
        <w:pStyle w:val="Akapitzlist"/>
      </w:pPr>
      <w:r>
        <w:t xml:space="preserve">- </w:t>
      </w:r>
      <w:proofErr w:type="spellStart"/>
      <w:r>
        <w:t>klinowo-ciemieniowy</w:t>
      </w:r>
      <w:proofErr w:type="spellEnd"/>
      <w:r>
        <w:t xml:space="preserve"> (nie zawsze występuje)</w:t>
      </w:r>
    </w:p>
    <w:p w:rsidR="00814833" w:rsidRDefault="00814833" w:rsidP="00814833">
      <w:pPr>
        <w:pStyle w:val="Akapitzlist"/>
      </w:pPr>
      <w:r>
        <w:t>- ciemieniowo-skroniowy</w:t>
      </w:r>
    </w:p>
    <w:p w:rsidR="00814833" w:rsidRDefault="00814833" w:rsidP="00814833">
      <w:pPr>
        <w:pStyle w:val="Akapitzlist"/>
      </w:pPr>
      <w:r>
        <w:t>- czołowo-szczękowy</w:t>
      </w:r>
    </w:p>
    <w:p w:rsidR="00814833" w:rsidRDefault="00814833" w:rsidP="00814833">
      <w:pPr>
        <w:pStyle w:val="Akapitzlist"/>
      </w:pPr>
      <w:r>
        <w:t>- jarzmowo-szczękowy</w:t>
      </w:r>
    </w:p>
    <w:p w:rsidR="00814833" w:rsidRDefault="00814833" w:rsidP="00814833">
      <w:pPr>
        <w:pStyle w:val="Akapitzlist"/>
      </w:pPr>
      <w:r>
        <w:t>- skroniowo-jarzmowy</w:t>
      </w:r>
    </w:p>
    <w:p w:rsidR="00814833" w:rsidRDefault="00814833" w:rsidP="00814833">
      <w:pPr>
        <w:pStyle w:val="Akapitzlist"/>
      </w:pPr>
      <w:r>
        <w:t>- nosowo-szczękowy</w:t>
      </w:r>
    </w:p>
    <w:p w:rsidR="00814833" w:rsidRDefault="00814833" w:rsidP="00814833">
      <w:pPr>
        <w:pStyle w:val="Akapitzlist"/>
      </w:pPr>
      <w:r>
        <w:t>- czołowo-jarzmowy</w:t>
      </w:r>
    </w:p>
    <w:p w:rsidR="00814833" w:rsidRDefault="00814833" w:rsidP="00814833">
      <w:pPr>
        <w:pStyle w:val="Akapitzlist"/>
      </w:pPr>
      <w:r>
        <w:t>Nieparzyste:</w:t>
      </w:r>
    </w:p>
    <w:p w:rsidR="00814833" w:rsidRDefault="00814833" w:rsidP="00814833">
      <w:pPr>
        <w:pStyle w:val="Akapitzlist"/>
      </w:pPr>
      <w:r>
        <w:t>- strzałkowy</w:t>
      </w:r>
    </w:p>
    <w:p w:rsidR="00814833" w:rsidRDefault="00814833" w:rsidP="00814833">
      <w:pPr>
        <w:pStyle w:val="Akapitzlist"/>
      </w:pPr>
      <w:r>
        <w:t>- węgłowy</w:t>
      </w:r>
    </w:p>
    <w:p w:rsidR="00814833" w:rsidRDefault="00814833" w:rsidP="00814833">
      <w:pPr>
        <w:pStyle w:val="Akapitzlist"/>
      </w:pPr>
      <w:r>
        <w:t>- wieńcowy</w:t>
      </w:r>
    </w:p>
    <w:p w:rsidR="00814833" w:rsidRDefault="00814833" w:rsidP="00814833">
      <w:pPr>
        <w:pStyle w:val="Akapitzlist"/>
      </w:pPr>
      <w:r>
        <w:t>- czołowo-nosowy</w:t>
      </w:r>
    </w:p>
    <w:p w:rsidR="00814833" w:rsidRDefault="00814833" w:rsidP="00814833">
      <w:pPr>
        <w:pStyle w:val="Akapitzlist"/>
      </w:pPr>
      <w:r>
        <w:t>- nosowy (</w:t>
      </w:r>
      <w:proofErr w:type="spellStart"/>
      <w:r>
        <w:t>międzynosowy</w:t>
      </w:r>
      <w:proofErr w:type="spellEnd"/>
      <w:r>
        <w:t>)</w:t>
      </w:r>
    </w:p>
    <w:p w:rsidR="00814833" w:rsidRDefault="00814833" w:rsidP="00814833">
      <w:pPr>
        <w:pStyle w:val="Akapitzlist"/>
      </w:pPr>
      <w:r>
        <w:t xml:space="preserve">- szczękowy (mi </w:t>
      </w:r>
      <w:proofErr w:type="spellStart"/>
      <w:r>
        <w:t>ędzyszczękowy</w:t>
      </w:r>
      <w:proofErr w:type="spellEnd"/>
      <w:r>
        <w:t>)</w:t>
      </w:r>
    </w:p>
    <w:p w:rsidR="00C023C6" w:rsidRDefault="001A76DF" w:rsidP="00C023C6">
      <w:pPr>
        <w:pStyle w:val="Akapitzlist"/>
      </w:pPr>
      <w:r>
        <w:br/>
        <w:t xml:space="preserve">kostnieją miedzy 10r.ż.-3. dekadą - </w:t>
      </w:r>
      <w:r w:rsidR="00104513">
        <w:rPr>
          <w:rFonts w:ascii="Verdana" w:hAnsi="Verdana" w:cs="Tahoma"/>
          <w:color w:val="404B53"/>
          <w:sz w:val="17"/>
          <w:szCs w:val="17"/>
        </w:rPr>
        <w:t>najszybciej szew strzałkowy (od 20-30 r.ż.), później szew wieńcowy (30-40r.ż.) i szew węgłowy (od 40-50r.ż.) ostatni szew łuskowy</w:t>
      </w:r>
      <w:r w:rsidR="00104513" w:rsidRPr="00104513">
        <w:t xml:space="preserve"> </w:t>
      </w:r>
      <w:r w:rsidR="00104513">
        <w:t>(ciemieniowo-skroniowy)</w:t>
      </w:r>
      <w:r w:rsidR="00C2783D">
        <w:t xml:space="preserve"> ok. 80 roku</w:t>
      </w:r>
      <w:r w:rsidR="00493C6D">
        <w:br/>
      </w:r>
      <w:r w:rsidR="00493C6D">
        <w:br/>
      </w:r>
    </w:p>
    <w:p w:rsidR="00814833" w:rsidRDefault="00814833" w:rsidP="00814833">
      <w:pPr>
        <w:pStyle w:val="Akapitzlist"/>
      </w:pPr>
    </w:p>
    <w:p w:rsidR="003B46DF" w:rsidRDefault="009E61F8" w:rsidP="003B46DF">
      <w:pPr>
        <w:pStyle w:val="Akapitzlist"/>
        <w:numPr>
          <w:ilvl w:val="0"/>
          <w:numId w:val="1"/>
        </w:numPr>
      </w:pPr>
      <w:r>
        <w:t>Ile i w</w:t>
      </w:r>
      <w:r w:rsidR="003B46DF">
        <w:t>skazać chrząstkozrosty podstawy czaszki</w:t>
      </w:r>
      <w:r w:rsidR="00890E29">
        <w:t xml:space="preserve"> (2,3,5,7?)</w:t>
      </w:r>
    </w:p>
    <w:p w:rsidR="00CE571D" w:rsidRDefault="00CE571D" w:rsidP="00ED580F">
      <w:pPr>
        <w:pStyle w:val="Akapitzlist"/>
      </w:pPr>
    </w:p>
    <w:p w:rsidR="00543462" w:rsidRDefault="00543462" w:rsidP="00CE571D">
      <w:pPr>
        <w:pStyle w:val="Akapitzlist"/>
      </w:pPr>
      <w:r>
        <w:t>3-5 chrząstkozrostów  (</w:t>
      </w:r>
      <w:proofErr w:type="spellStart"/>
      <w:r>
        <w:t>synchondroz</w:t>
      </w:r>
      <w:proofErr w:type="spellEnd"/>
      <w:r>
        <w:t>) odpowiedzialnych za wzrost podstawy czaszki w czasie wewnątrzmacicznego rozwoju</w:t>
      </w:r>
      <w:r w:rsidR="00972CD8">
        <w:t xml:space="preserve"> (</w:t>
      </w:r>
      <w:proofErr w:type="spellStart"/>
      <w:r w:rsidR="00972CD8">
        <w:t>Diedrich</w:t>
      </w:r>
      <w:proofErr w:type="spellEnd"/>
      <w:r w:rsidR="00972CD8">
        <w:t xml:space="preserve"> I/22) </w:t>
      </w:r>
      <w:r>
        <w:t>:</w:t>
      </w:r>
    </w:p>
    <w:p w:rsidR="00543462" w:rsidRDefault="00E27216" w:rsidP="00543462">
      <w:pPr>
        <w:pStyle w:val="Akapitzlist"/>
        <w:numPr>
          <w:ilvl w:val="0"/>
          <w:numId w:val="4"/>
        </w:numPr>
      </w:pPr>
      <w:r>
        <w:t>(</w:t>
      </w:r>
      <w:proofErr w:type="spellStart"/>
      <w:r w:rsidR="00C72124">
        <w:t>synchondrosis</w:t>
      </w:r>
      <w:proofErr w:type="spellEnd"/>
      <w:r w:rsidR="00C72124">
        <w:t xml:space="preserve"> </w:t>
      </w:r>
      <w:proofErr w:type="spellStart"/>
      <w:r w:rsidR="00C72124">
        <w:t>infraoccipitalis</w:t>
      </w:r>
      <w:proofErr w:type="spellEnd"/>
      <w:r>
        <w:t xml:space="preserve">) - </w:t>
      </w:r>
      <w:r w:rsidRPr="00B10709">
        <w:rPr>
          <w:i/>
        </w:rPr>
        <w:t>parzyste</w:t>
      </w:r>
    </w:p>
    <w:p w:rsidR="00C72124" w:rsidRDefault="00C72124" w:rsidP="00543462">
      <w:pPr>
        <w:pStyle w:val="Akapitzlist"/>
        <w:numPr>
          <w:ilvl w:val="0"/>
          <w:numId w:val="4"/>
        </w:numPr>
      </w:pPr>
      <w:proofErr w:type="spellStart"/>
      <w:r>
        <w:t>synchondrosis</w:t>
      </w:r>
      <w:proofErr w:type="spellEnd"/>
      <w:r>
        <w:t xml:space="preserve"> </w:t>
      </w:r>
      <w:proofErr w:type="spellStart"/>
      <w:r>
        <w:t>sphenooccipitalis</w:t>
      </w:r>
      <w:proofErr w:type="spellEnd"/>
      <w:r w:rsidR="00ED580F">
        <w:t xml:space="preserve"> - </w:t>
      </w:r>
      <w:proofErr w:type="spellStart"/>
      <w:r w:rsidR="00ED580F" w:rsidRPr="00814833">
        <w:t>klinowo-potyliczny</w:t>
      </w:r>
      <w:proofErr w:type="spellEnd"/>
      <w:r w:rsidR="00ED580F" w:rsidRPr="00814833">
        <w:t>,</w:t>
      </w:r>
      <w:r w:rsidR="00C51F3A">
        <w:t xml:space="preserve"> - wzrost intensywny do 8 roku, kostnienie do 16-18 roku</w:t>
      </w:r>
    </w:p>
    <w:p w:rsidR="00C72124" w:rsidRDefault="00C72124" w:rsidP="00543462">
      <w:pPr>
        <w:pStyle w:val="Akapitzlist"/>
        <w:numPr>
          <w:ilvl w:val="0"/>
          <w:numId w:val="4"/>
        </w:numPr>
      </w:pPr>
      <w:proofErr w:type="spellStart"/>
      <w:r>
        <w:t>synchondrosis</w:t>
      </w:r>
      <w:proofErr w:type="spellEnd"/>
      <w:r>
        <w:t xml:space="preserve"> </w:t>
      </w:r>
      <w:proofErr w:type="spellStart"/>
      <w:r>
        <w:t>intersphenoidalis</w:t>
      </w:r>
      <w:proofErr w:type="spellEnd"/>
      <w:r w:rsidR="00ED580F">
        <w:t xml:space="preserve"> </w:t>
      </w:r>
      <w:r w:rsidR="00C51F3A">
        <w:t>–</w:t>
      </w:r>
      <w:r w:rsidR="00ED580F">
        <w:t xml:space="preserve"> </w:t>
      </w:r>
      <w:proofErr w:type="spellStart"/>
      <w:r w:rsidR="00ED580F">
        <w:t>miedzyklinowy</w:t>
      </w:r>
      <w:proofErr w:type="spellEnd"/>
      <w:r w:rsidR="00C51F3A">
        <w:t xml:space="preserve"> – kostnienie tuż przed narodzinami</w:t>
      </w:r>
    </w:p>
    <w:p w:rsidR="00C72124" w:rsidRDefault="00E27216" w:rsidP="00543462">
      <w:pPr>
        <w:pStyle w:val="Akapitzlist"/>
        <w:numPr>
          <w:ilvl w:val="0"/>
          <w:numId w:val="4"/>
        </w:numPr>
      </w:pPr>
      <w:r>
        <w:t>(</w:t>
      </w:r>
      <w:proofErr w:type="spellStart"/>
      <w:r w:rsidR="00C72124">
        <w:t>synchondrosis</w:t>
      </w:r>
      <w:proofErr w:type="spellEnd"/>
      <w:r w:rsidR="00C72124">
        <w:t xml:space="preserve"> </w:t>
      </w:r>
      <w:proofErr w:type="spellStart"/>
      <w:r w:rsidR="00C72124">
        <w:t>sphenofrontalis</w:t>
      </w:r>
      <w:proofErr w:type="spellEnd"/>
      <w:r>
        <w:t xml:space="preserve">) – </w:t>
      </w:r>
      <w:r w:rsidRPr="00B10709">
        <w:rPr>
          <w:i/>
        </w:rPr>
        <w:t>parzyste</w:t>
      </w:r>
    </w:p>
    <w:p w:rsidR="00C72124" w:rsidRDefault="00C72124" w:rsidP="00543462">
      <w:pPr>
        <w:pStyle w:val="Akapitzlist"/>
        <w:numPr>
          <w:ilvl w:val="0"/>
          <w:numId w:val="4"/>
        </w:numPr>
      </w:pPr>
      <w:proofErr w:type="spellStart"/>
      <w:r>
        <w:t>synchondrosis</w:t>
      </w:r>
      <w:proofErr w:type="spellEnd"/>
      <w:r>
        <w:t xml:space="preserve"> </w:t>
      </w:r>
      <w:proofErr w:type="spellStart"/>
      <w:r>
        <w:t>sphenoethmoidalis</w:t>
      </w:r>
      <w:proofErr w:type="spellEnd"/>
      <w:r w:rsidR="00ED580F">
        <w:t xml:space="preserve"> – </w:t>
      </w:r>
      <w:proofErr w:type="spellStart"/>
      <w:r w:rsidR="00ED580F">
        <w:t>klinowo-sitowy</w:t>
      </w:r>
      <w:proofErr w:type="spellEnd"/>
      <w:r w:rsidR="00972CD8">
        <w:t xml:space="preserve"> </w:t>
      </w:r>
      <w:r w:rsidR="00C51F3A">
        <w:t xml:space="preserve">–kostnienie w 6 roku </w:t>
      </w:r>
      <w:proofErr w:type="spellStart"/>
      <w:r w:rsidR="00C51F3A">
        <w:t>zycia</w:t>
      </w:r>
      <w:proofErr w:type="spellEnd"/>
    </w:p>
    <w:p w:rsidR="00CE571D" w:rsidRDefault="001A76DF" w:rsidP="008C0ABD">
      <w:pPr>
        <w:pStyle w:val="Akapitzlist"/>
      </w:pPr>
      <w:r>
        <w:br/>
        <w:t>ciemiączka: potyliczne (</w:t>
      </w:r>
      <w:r w:rsidR="00972CD8">
        <w:t xml:space="preserve"> kostnienie </w:t>
      </w:r>
      <w:r>
        <w:t xml:space="preserve">do 6 </w:t>
      </w:r>
      <w:proofErr w:type="spellStart"/>
      <w:r>
        <w:t>mies</w:t>
      </w:r>
      <w:proofErr w:type="spellEnd"/>
      <w:r>
        <w:t>), czołowe (do 2 r.ż.)</w:t>
      </w:r>
      <w:r>
        <w:br/>
      </w:r>
      <w:r>
        <w:br/>
      </w:r>
    </w:p>
    <w:p w:rsidR="00C51F3A" w:rsidRDefault="00C51F3A" w:rsidP="00E174BC">
      <w:pPr>
        <w:pStyle w:val="Akapitzlist"/>
        <w:numPr>
          <w:ilvl w:val="0"/>
          <w:numId w:val="1"/>
        </w:numPr>
      </w:pPr>
      <w:r>
        <w:t xml:space="preserve">wzrost sklepienia czaszki przede wszystkim przez apozycje w szwach, ale również </w:t>
      </w:r>
      <w:proofErr w:type="spellStart"/>
      <w:r>
        <w:t>remodeling</w:t>
      </w:r>
      <w:proofErr w:type="spellEnd"/>
      <w:r>
        <w:t xml:space="preserve"> powierzchni kości</w:t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>co powstaje z połączenia wyrostka nosowego bocznego środkowego i szczękowego</w:t>
      </w:r>
    </w:p>
    <w:p w:rsidR="00E174BC" w:rsidRDefault="00E174BC" w:rsidP="00E174BC">
      <w:pPr>
        <w:pStyle w:val="Akapitzlist"/>
      </w:pPr>
      <w:r>
        <w:br/>
        <w:t>Z wyrostka czołowego powstaje:</w:t>
      </w:r>
    </w:p>
    <w:p w:rsidR="00E174BC" w:rsidRDefault="00E174BC" w:rsidP="00E174BC">
      <w:pPr>
        <w:pStyle w:val="Akapitzlist"/>
        <w:numPr>
          <w:ilvl w:val="0"/>
          <w:numId w:val="5"/>
        </w:numPr>
      </w:pPr>
      <w:r>
        <w:t>przegroda nosa,</w:t>
      </w:r>
    </w:p>
    <w:p w:rsidR="00E174BC" w:rsidRDefault="00E174BC" w:rsidP="00E174BC">
      <w:pPr>
        <w:pStyle w:val="Akapitzlist"/>
        <w:numPr>
          <w:ilvl w:val="0"/>
          <w:numId w:val="5"/>
        </w:numPr>
      </w:pPr>
      <w:r>
        <w:lastRenderedPageBreak/>
        <w:t>części boczne nosa,</w:t>
      </w:r>
    </w:p>
    <w:p w:rsidR="00E174BC" w:rsidRDefault="00E174BC" w:rsidP="00E174BC">
      <w:pPr>
        <w:pStyle w:val="Akapitzlist"/>
        <w:numPr>
          <w:ilvl w:val="0"/>
          <w:numId w:val="5"/>
        </w:numPr>
      </w:pPr>
      <w:r>
        <w:t xml:space="preserve">środkowy odcinek wargi górnej </w:t>
      </w:r>
    </w:p>
    <w:p w:rsidR="00E174BC" w:rsidRDefault="00E174BC" w:rsidP="00E174BC">
      <w:pPr>
        <w:pStyle w:val="Akapitzlist"/>
        <w:numPr>
          <w:ilvl w:val="0"/>
          <w:numId w:val="5"/>
        </w:numPr>
      </w:pPr>
      <w:r>
        <w:t xml:space="preserve">kość </w:t>
      </w:r>
      <w:proofErr w:type="spellStart"/>
      <w:r>
        <w:t>przysieczna</w:t>
      </w:r>
      <w:proofErr w:type="spellEnd"/>
      <w:r>
        <w:t>.</w:t>
      </w:r>
    </w:p>
    <w:p w:rsidR="00E174BC" w:rsidRDefault="00E174BC" w:rsidP="00E174BC">
      <w:pPr>
        <w:pStyle w:val="Akapitzlist"/>
      </w:pPr>
      <w:r>
        <w:t>Z wyrostków szczękowych powstają:</w:t>
      </w:r>
    </w:p>
    <w:p w:rsidR="00E174BC" w:rsidRDefault="00E174BC" w:rsidP="00E174BC">
      <w:pPr>
        <w:pStyle w:val="Akapitzlist"/>
        <w:numPr>
          <w:ilvl w:val="0"/>
          <w:numId w:val="6"/>
        </w:numPr>
      </w:pPr>
      <w:r>
        <w:t>boczne odcinki wargi górnej i szczęki.</w:t>
      </w:r>
    </w:p>
    <w:p w:rsidR="00E174BC" w:rsidRDefault="00E174BC" w:rsidP="00E174BC">
      <w:pPr>
        <w:pStyle w:val="Akapitzlist"/>
      </w:pPr>
      <w:r>
        <w:t>Z wyrostków żuchwowych powstaje</w:t>
      </w:r>
    </w:p>
    <w:p w:rsidR="00E174BC" w:rsidRDefault="00E174BC" w:rsidP="00E174BC">
      <w:pPr>
        <w:pStyle w:val="Akapitzlist"/>
        <w:numPr>
          <w:ilvl w:val="0"/>
          <w:numId w:val="6"/>
        </w:numPr>
      </w:pPr>
      <w:r>
        <w:t xml:space="preserve">warga dolna </w:t>
      </w:r>
    </w:p>
    <w:p w:rsidR="00E174BC" w:rsidRDefault="00E174BC" w:rsidP="00E174BC">
      <w:pPr>
        <w:pStyle w:val="Akapitzlist"/>
        <w:numPr>
          <w:ilvl w:val="0"/>
          <w:numId w:val="6"/>
        </w:numPr>
      </w:pPr>
      <w:r>
        <w:t>żuchwa.</w:t>
      </w:r>
    </w:p>
    <w:p w:rsidR="00E174BC" w:rsidRDefault="00E174BC" w:rsidP="00E174BC">
      <w:pPr>
        <w:pStyle w:val="Akapitzlist"/>
      </w:pPr>
      <w:r>
        <w:t>Zrastanie wyrostków powoduje powstawanie policzków, wałów dziąsłowych oraz całej środkowej części twarzy.</w:t>
      </w:r>
      <w:r>
        <w:br/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 xml:space="preserve">w którym tygodniu rozpoczyna się formowanie twarzy (odp. były koniec 4, 5, 6, koniec 3, </w:t>
      </w:r>
      <w:r w:rsidRPr="001513F6">
        <w:t>początek 4</w:t>
      </w:r>
      <w:r>
        <w:t>)</w:t>
      </w:r>
    </w:p>
    <w:p w:rsidR="00E174BC" w:rsidRDefault="00E174BC" w:rsidP="00E174BC">
      <w:pPr>
        <w:pStyle w:val="Akapitzlist"/>
      </w:pPr>
    </w:p>
    <w:p w:rsidR="00E174BC" w:rsidRDefault="00E174BC" w:rsidP="00E174BC">
      <w:pPr>
        <w:pStyle w:val="Akapitzlist"/>
      </w:pPr>
      <w:r>
        <w:t>po 21-25 dniach od zapłodnienia początek powstawania czaszki, w tym okresie widoczny rozwój obszaru czaszki twarzowej (</w:t>
      </w:r>
      <w:proofErr w:type="spellStart"/>
      <w:r>
        <w:t>Diedrich</w:t>
      </w:r>
      <w:proofErr w:type="spellEnd"/>
      <w:r>
        <w:t xml:space="preserve"> I/20) </w:t>
      </w:r>
    </w:p>
    <w:p w:rsidR="00215412" w:rsidRDefault="00215412" w:rsidP="00E174BC">
      <w:pPr>
        <w:pStyle w:val="Akapitzlist"/>
      </w:pPr>
      <w:r>
        <w:t>W 5 tyg. wyrostki nosowe (przyśrodkowy i boczny) na wyrostku czołowym</w:t>
      </w:r>
    </w:p>
    <w:p w:rsidR="00E174BC" w:rsidRPr="001513F6" w:rsidRDefault="00E174BC" w:rsidP="00E174BC">
      <w:pPr>
        <w:pStyle w:val="Akapitzlist"/>
      </w:pPr>
      <w:r w:rsidRPr="001513F6">
        <w:t xml:space="preserve">W 6 tygodniu rozwoju twarzy </w:t>
      </w:r>
      <w:r>
        <w:t>(z czaszki embrionalnej)</w:t>
      </w:r>
      <w:r w:rsidRPr="001513F6">
        <w:t xml:space="preserve"> zaczyna się  rozwój  oczu , uszu  i  szyi.</w:t>
      </w:r>
      <w:r>
        <w:t xml:space="preserve"> (</w:t>
      </w:r>
      <w:proofErr w:type="spellStart"/>
      <w:r>
        <w:t>Diedrich</w:t>
      </w:r>
      <w:proofErr w:type="spellEnd"/>
      <w:r>
        <w:t xml:space="preserve"> I/21)</w:t>
      </w:r>
    </w:p>
    <w:p w:rsidR="00E174BC" w:rsidRPr="001513F6" w:rsidRDefault="00E174BC" w:rsidP="00E174BC">
      <w:pPr>
        <w:pStyle w:val="Akapitzlist"/>
      </w:pPr>
      <w:r w:rsidRPr="001513F6">
        <w:t xml:space="preserve">Od  7  tygodnia następuje  na podstawie czaszki proces  różnicowania się tkanki łącznej do chrząstki </w:t>
      </w:r>
      <w:r>
        <w:t xml:space="preserve">(czaszka chrzęstna </w:t>
      </w:r>
      <w:proofErr w:type="spellStart"/>
      <w:r>
        <w:t>chondriocraniu</w:t>
      </w:r>
      <w:proofErr w:type="spellEnd"/>
      <w:r>
        <w:t xml:space="preserve">, pierwotna </w:t>
      </w:r>
      <w:proofErr w:type="spellStart"/>
      <w:r>
        <w:t>cranium</w:t>
      </w:r>
      <w:proofErr w:type="spellEnd"/>
      <w:r>
        <w:t xml:space="preserve"> </w:t>
      </w:r>
      <w:proofErr w:type="spellStart"/>
      <w:r>
        <w:t>primodiale</w:t>
      </w:r>
      <w:proofErr w:type="spellEnd"/>
      <w:r>
        <w:t xml:space="preserve">, </w:t>
      </w:r>
      <w:proofErr w:type="spellStart"/>
      <w:r>
        <w:t>endocranium</w:t>
      </w:r>
      <w:proofErr w:type="spellEnd"/>
      <w:r>
        <w:t>)</w:t>
      </w:r>
      <w:r w:rsidRPr="001513F6">
        <w:t xml:space="preserve">. Jednocześnie  w I łuku skrzelowym wyodrębnia  się  chrząstka  </w:t>
      </w:r>
      <w:proofErr w:type="spellStart"/>
      <w:r w:rsidRPr="001513F6">
        <w:t>Meckela</w:t>
      </w:r>
      <w:proofErr w:type="spellEnd"/>
      <w:r>
        <w:t xml:space="preserve"> (41-45 dzień trwa do 24 </w:t>
      </w:r>
      <w:proofErr w:type="spellStart"/>
      <w:r>
        <w:t>tyg</w:t>
      </w:r>
      <w:proofErr w:type="spellEnd"/>
      <w:r>
        <w:t xml:space="preserve"> ciąży)</w:t>
      </w:r>
      <w:r w:rsidRPr="001513F6">
        <w:t xml:space="preserve">.  </w:t>
      </w:r>
    </w:p>
    <w:p w:rsidR="00E174BC" w:rsidRDefault="00E174BC" w:rsidP="00E174BC">
      <w:pPr>
        <w:pStyle w:val="Akapitzlist"/>
      </w:pPr>
    </w:p>
    <w:p w:rsidR="00E174BC" w:rsidRDefault="00E174BC" w:rsidP="00E174BC">
      <w:pPr>
        <w:pStyle w:val="Akapitzlist"/>
      </w:pPr>
    </w:p>
    <w:p w:rsidR="00E174BC" w:rsidRDefault="00E174BC" w:rsidP="00E174BC">
      <w:pPr>
        <w:pStyle w:val="Akapitzlist"/>
        <w:numPr>
          <w:ilvl w:val="0"/>
          <w:numId w:val="1"/>
        </w:numPr>
      </w:pPr>
      <w:proofErr w:type="spellStart"/>
      <w:r>
        <w:t>śródbłoniaste</w:t>
      </w:r>
      <w:proofErr w:type="spellEnd"/>
      <w:r>
        <w:t xml:space="preserve"> kostnienie w twarzoczaszce – które kości</w:t>
      </w:r>
    </w:p>
    <w:p w:rsidR="00E174BC" w:rsidRDefault="00E174BC" w:rsidP="00E174BC">
      <w:pPr>
        <w:pStyle w:val="Akapitzlist"/>
      </w:pPr>
      <w:r>
        <w:br/>
        <w:t xml:space="preserve">W 8 tygodniu zaczyna się tworzenie błoniastych kości sklepienia czaski (skórzasta, włóknista, zewnętrzna) najpierw w kości czołowej. Do </w:t>
      </w:r>
      <w:proofErr w:type="spellStart"/>
      <w:r>
        <w:t>desmocranium</w:t>
      </w:r>
      <w:proofErr w:type="spellEnd"/>
      <w:r>
        <w:t xml:space="preserve"> należą :</w:t>
      </w:r>
    </w:p>
    <w:p w:rsidR="00E174BC" w:rsidRPr="00AC1688" w:rsidRDefault="00E174BC" w:rsidP="00E174BC">
      <w:pPr>
        <w:pStyle w:val="Akapitzlist"/>
        <w:numPr>
          <w:ilvl w:val="0"/>
          <w:numId w:val="2"/>
        </w:numPr>
      </w:pPr>
      <w:r w:rsidRPr="00AC1688">
        <w:t>kość ciemieniowa, czołowa, nosowa, łzowa i lemiesz.</w:t>
      </w:r>
    </w:p>
    <w:p w:rsidR="00E174BC" w:rsidRDefault="00E174BC" w:rsidP="00E174BC">
      <w:pPr>
        <w:pStyle w:val="Akapitzlist"/>
        <w:numPr>
          <w:ilvl w:val="0"/>
          <w:numId w:val="2"/>
        </w:numPr>
      </w:pPr>
      <w:r>
        <w:t>Górna część łuski kości potylicznej</w:t>
      </w:r>
    </w:p>
    <w:p w:rsidR="00E174BC" w:rsidRDefault="00E174BC" w:rsidP="00E174BC">
      <w:pPr>
        <w:pStyle w:val="Akapitzlist"/>
        <w:numPr>
          <w:ilvl w:val="0"/>
          <w:numId w:val="2"/>
        </w:numPr>
      </w:pPr>
      <w:r>
        <w:t>Łuska  kości skroniowej</w:t>
      </w:r>
    </w:p>
    <w:p w:rsidR="00E174BC" w:rsidRDefault="00E174BC" w:rsidP="00E174BC">
      <w:pPr>
        <w:pStyle w:val="Akapitzlist"/>
        <w:numPr>
          <w:ilvl w:val="0"/>
          <w:numId w:val="2"/>
        </w:numPr>
      </w:pPr>
      <w:r>
        <w:t xml:space="preserve">większość kości twarzoczaszki (szczęka </w:t>
      </w:r>
      <w:r w:rsidR="0036790F">
        <w:t xml:space="preserve">kostnienie </w:t>
      </w:r>
      <w:r>
        <w:t xml:space="preserve">od 8 tygodnia w okolicy późniejszych kłów mlecznych </w:t>
      </w:r>
      <w:proofErr w:type="spellStart"/>
      <w:r>
        <w:t>Diedrich</w:t>
      </w:r>
      <w:proofErr w:type="spellEnd"/>
      <w:r>
        <w:t xml:space="preserve"> I/24)</w:t>
      </w:r>
      <w:r w:rsidR="0036790F">
        <w:t xml:space="preserve"> w okolicy wyrostków podniebiennych i parzystych zawiązków lemiesza (Karłowska 22)</w:t>
      </w:r>
      <w:r>
        <w:br/>
      </w:r>
    </w:p>
    <w:p w:rsidR="00E174BC" w:rsidRDefault="00E174BC" w:rsidP="00E174BC">
      <w:pPr>
        <w:pStyle w:val="Akapitzlist"/>
        <w:numPr>
          <w:ilvl w:val="0"/>
          <w:numId w:val="1"/>
        </w:numPr>
      </w:pPr>
      <w:proofErr w:type="spellStart"/>
      <w:r>
        <w:t>śródchrzęstne</w:t>
      </w:r>
      <w:proofErr w:type="spellEnd"/>
      <w:r>
        <w:t xml:space="preserve"> kostnienie</w:t>
      </w:r>
      <w:r>
        <w:br/>
      </w:r>
      <w:r>
        <w:br/>
      </w:r>
      <w:proofErr w:type="spellStart"/>
      <w:r>
        <w:t>Śródchrzęstne</w:t>
      </w:r>
      <w:proofErr w:type="spellEnd"/>
      <w:r>
        <w:t xml:space="preserve">  kostnienie (</w:t>
      </w:r>
      <w:proofErr w:type="spellStart"/>
      <w:r>
        <w:t>cranium</w:t>
      </w:r>
      <w:proofErr w:type="spellEnd"/>
      <w:r>
        <w:t xml:space="preserve">  </w:t>
      </w:r>
      <w:proofErr w:type="spellStart"/>
      <w:r>
        <w:t>primorale</w:t>
      </w:r>
      <w:proofErr w:type="spellEnd"/>
      <w:r>
        <w:t xml:space="preserve">)  rozpoczyna  się od </w:t>
      </w:r>
      <w:r w:rsidR="00C26A14">
        <w:t xml:space="preserve">10 tygodnia  w okolicy </w:t>
      </w:r>
      <w:proofErr w:type="spellStart"/>
      <w:r w:rsidR="00C26A14">
        <w:t>podstawn</w:t>
      </w:r>
      <w:r>
        <w:t>opotylicznej</w:t>
      </w:r>
      <w:proofErr w:type="spellEnd"/>
      <w:r>
        <w:t>. Na podłożu chrzęstnym różnicują się kości podstawy czaszki:</w:t>
      </w:r>
    </w:p>
    <w:p w:rsidR="00E174BC" w:rsidRDefault="00E174BC" w:rsidP="00E174BC">
      <w:pPr>
        <w:pStyle w:val="Akapitzlist"/>
        <w:numPr>
          <w:ilvl w:val="0"/>
          <w:numId w:val="3"/>
        </w:numPr>
      </w:pPr>
      <w:r w:rsidRPr="003A664B">
        <w:t>kości podstawy czaszki</w:t>
      </w:r>
      <w:r>
        <w:t xml:space="preserve"> : </w:t>
      </w:r>
    </w:p>
    <w:p w:rsidR="00E174BC" w:rsidRDefault="00E174BC" w:rsidP="00E174BC">
      <w:pPr>
        <w:pStyle w:val="Akapitzlist"/>
        <w:numPr>
          <w:ilvl w:val="1"/>
          <w:numId w:val="3"/>
        </w:numPr>
      </w:pPr>
      <w:r>
        <w:t>dolna część Potyliczna,</w:t>
      </w:r>
    </w:p>
    <w:p w:rsidR="00E174BC" w:rsidRDefault="00E174BC" w:rsidP="00E174BC">
      <w:pPr>
        <w:pStyle w:val="Akapitzlist"/>
        <w:numPr>
          <w:ilvl w:val="1"/>
          <w:numId w:val="3"/>
        </w:numPr>
      </w:pPr>
      <w:r>
        <w:t>część kości Klinowa</w:t>
      </w:r>
    </w:p>
    <w:p w:rsidR="00E174BC" w:rsidRDefault="00E174BC" w:rsidP="00E174BC">
      <w:pPr>
        <w:pStyle w:val="Akapitzlist"/>
        <w:numPr>
          <w:ilvl w:val="1"/>
          <w:numId w:val="3"/>
        </w:numPr>
      </w:pPr>
      <w:r>
        <w:t xml:space="preserve">Część skalista kości  skroniowej </w:t>
      </w:r>
    </w:p>
    <w:p w:rsidR="00E174BC" w:rsidRDefault="00E174BC" w:rsidP="00E174BC">
      <w:pPr>
        <w:pStyle w:val="Akapitzlist"/>
        <w:numPr>
          <w:ilvl w:val="0"/>
          <w:numId w:val="3"/>
        </w:numPr>
      </w:pPr>
      <w:r w:rsidRPr="003A664B">
        <w:t xml:space="preserve">kosteczki słuchowe, </w:t>
      </w:r>
    </w:p>
    <w:p w:rsidR="00E174BC" w:rsidRDefault="00E174BC" w:rsidP="00E174BC">
      <w:pPr>
        <w:pStyle w:val="Akapitzlist"/>
        <w:numPr>
          <w:ilvl w:val="0"/>
          <w:numId w:val="3"/>
        </w:numPr>
      </w:pPr>
      <w:r>
        <w:lastRenderedPageBreak/>
        <w:t>kość gnykowa,</w:t>
      </w:r>
    </w:p>
    <w:p w:rsidR="00E174BC" w:rsidRDefault="00E174BC" w:rsidP="00E174BC">
      <w:pPr>
        <w:pStyle w:val="Akapitzlist"/>
        <w:numPr>
          <w:ilvl w:val="0"/>
          <w:numId w:val="3"/>
        </w:numPr>
      </w:pPr>
      <w:r>
        <w:t>kość sitowa</w:t>
      </w:r>
    </w:p>
    <w:p w:rsidR="00E174BC" w:rsidRDefault="00E174BC" w:rsidP="00E174BC">
      <w:pPr>
        <w:pStyle w:val="Akapitzlist"/>
        <w:numPr>
          <w:ilvl w:val="0"/>
          <w:numId w:val="3"/>
        </w:numPr>
      </w:pPr>
      <w:r w:rsidRPr="00AC1688">
        <w:t>małżowina nosowa dolna.</w:t>
      </w:r>
    </w:p>
    <w:p w:rsidR="00E174BC" w:rsidRDefault="00E174BC" w:rsidP="00E174BC">
      <w:pPr>
        <w:ind w:left="1080"/>
      </w:pPr>
      <w:r>
        <w:t>Później następuje połączenie czaszki błoniastej i chrzęstnej .</w:t>
      </w:r>
      <w:r>
        <w:br/>
      </w:r>
      <w:r>
        <w:br/>
      </w:r>
      <w:r w:rsidRPr="00AC1688">
        <w:t>Pochodzenia mieszanego są kość potyliczna, skroniowa i klinowa.</w:t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>co powstaje z I łuku skrzelowego</w:t>
      </w:r>
      <w:r>
        <w:br/>
      </w:r>
      <w:r>
        <w:br/>
        <w:t>Z górnej części  I  łuku skrzelowego (łuk żuchwowy) rozwija się wyrostek szczękowy.</w:t>
      </w:r>
    </w:p>
    <w:p w:rsidR="00E174BC" w:rsidRDefault="00E174BC" w:rsidP="00E174BC">
      <w:pPr>
        <w:pStyle w:val="Akapitzlist"/>
        <w:ind w:left="709"/>
      </w:pPr>
      <w:r>
        <w:t xml:space="preserve">Z dolnej części  I  łuku skrzelowego rozwija się :              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 xml:space="preserve">wyrostek żuchwowy 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>mięśnie żwaczowe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 xml:space="preserve">główna część języka 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>młoteczek (</w:t>
      </w:r>
      <w:proofErr w:type="spellStart"/>
      <w:r>
        <w:t>malleus</w:t>
      </w:r>
      <w:proofErr w:type="spellEnd"/>
      <w:r>
        <w:t>)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 xml:space="preserve">kowadełko ( </w:t>
      </w:r>
      <w:proofErr w:type="spellStart"/>
      <w:r>
        <w:t>incus</w:t>
      </w:r>
      <w:proofErr w:type="spellEnd"/>
      <w:r>
        <w:t>)</w:t>
      </w:r>
      <w:r>
        <w:br/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>co powstaje z II łuku skrzelowego</w:t>
      </w:r>
      <w:r>
        <w:br/>
      </w:r>
      <w:r>
        <w:br/>
        <w:t>Z   II  łuku skrzelowego (łuk gnykowy) rozwija się :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>chrząstka Reicherta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>Kość gnykowa wraz z mięśniami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proofErr w:type="spellStart"/>
      <w:r>
        <w:t>processus</w:t>
      </w:r>
      <w:proofErr w:type="spellEnd"/>
      <w:r>
        <w:t xml:space="preserve">  </w:t>
      </w:r>
      <w:proofErr w:type="spellStart"/>
      <w:r>
        <w:t>styloideus</w:t>
      </w:r>
      <w:proofErr w:type="spellEnd"/>
      <w:r>
        <w:t xml:space="preserve"> (wyrostek rylcowaty)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proofErr w:type="spellStart"/>
      <w:r>
        <w:t>ligamentum</w:t>
      </w:r>
      <w:proofErr w:type="spellEnd"/>
      <w:r>
        <w:t xml:space="preserve"> </w:t>
      </w:r>
      <w:proofErr w:type="spellStart"/>
      <w:r>
        <w:t>stylohyoideum</w:t>
      </w:r>
      <w:proofErr w:type="spellEnd"/>
      <w:r>
        <w:t xml:space="preserve">  (wiązadło rylcowo –gnykowe)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>Strzemiączko (</w:t>
      </w:r>
      <w:proofErr w:type="spellStart"/>
      <w:r>
        <w:t>stapes</w:t>
      </w:r>
      <w:proofErr w:type="spellEnd"/>
      <w:r>
        <w:t>)</w:t>
      </w:r>
    </w:p>
    <w:p w:rsidR="00E174BC" w:rsidRDefault="00E174BC" w:rsidP="00E174BC">
      <w:pPr>
        <w:pStyle w:val="Akapitzlist"/>
        <w:numPr>
          <w:ilvl w:val="1"/>
          <w:numId w:val="1"/>
        </w:numPr>
      </w:pPr>
      <w:r>
        <w:t>mięśnie mimiczne</w:t>
      </w:r>
      <w:r>
        <w:br/>
      </w:r>
    </w:p>
    <w:p w:rsidR="00814833" w:rsidRDefault="00814833" w:rsidP="008C0ABD">
      <w:pPr>
        <w:pStyle w:val="Akapitzlist"/>
      </w:pPr>
    </w:p>
    <w:p w:rsidR="00E27216" w:rsidRDefault="00E27216" w:rsidP="00E27216">
      <w:pPr>
        <w:pStyle w:val="Akapitzlist"/>
        <w:numPr>
          <w:ilvl w:val="0"/>
          <w:numId w:val="1"/>
        </w:numPr>
      </w:pPr>
      <w:r>
        <w:t xml:space="preserve">z czego pochodzą komórki grzebienia nerwowego </w:t>
      </w:r>
    </w:p>
    <w:p w:rsidR="00E27216" w:rsidRDefault="00E27216" w:rsidP="00E27216">
      <w:pPr>
        <w:pStyle w:val="Akapitzlist"/>
      </w:pPr>
      <w:r>
        <w:t xml:space="preserve">- </w:t>
      </w:r>
      <w:r w:rsidR="002D51EA">
        <w:t xml:space="preserve">z mezenchymy </w:t>
      </w:r>
      <w:proofErr w:type="spellStart"/>
      <w:r w:rsidR="002D51EA">
        <w:t>Proffit</w:t>
      </w:r>
      <w:proofErr w:type="spellEnd"/>
      <w:r w:rsidR="002D51EA">
        <w:t xml:space="preserve"> I/72</w:t>
      </w:r>
    </w:p>
    <w:p w:rsidR="00E62BAC" w:rsidRDefault="00E62BAC" w:rsidP="00E62BAC">
      <w:pPr>
        <w:pStyle w:val="Akapitzlist"/>
        <w:numPr>
          <w:ilvl w:val="0"/>
          <w:numId w:val="1"/>
        </w:numPr>
      </w:pPr>
      <w:r>
        <w:t xml:space="preserve">co powstaje z ektodermy (2): </w:t>
      </w:r>
      <w:r w:rsidRPr="00FF2260">
        <w:rPr>
          <w:u w:val="single"/>
        </w:rPr>
        <w:t>szkliwo</w:t>
      </w:r>
      <w:r>
        <w:t xml:space="preserve">, zębina, cement, migdałki gardłowe, </w:t>
      </w:r>
      <w:r w:rsidRPr="00FF2260">
        <w:rPr>
          <w:u w:val="single"/>
        </w:rPr>
        <w:t>gruczoły potowe</w:t>
      </w:r>
    </w:p>
    <w:p w:rsidR="00F406A3" w:rsidRDefault="00F406A3" w:rsidP="00F406A3">
      <w:pPr>
        <w:pStyle w:val="Akapitzlist"/>
        <w:numPr>
          <w:ilvl w:val="0"/>
          <w:numId w:val="1"/>
        </w:numPr>
      </w:pPr>
      <w:r>
        <w:t>kiedy całkowite zamknięcie podniebienia twardego</w:t>
      </w:r>
      <w:r>
        <w:br/>
      </w:r>
    </w:p>
    <w:p w:rsidR="00B12422" w:rsidRDefault="00F406A3" w:rsidP="00F406A3">
      <w:pPr>
        <w:pStyle w:val="Akapitzlist"/>
      </w:pPr>
      <w:r>
        <w:t xml:space="preserve">rozpoczyna się w 47 dniu (7 </w:t>
      </w:r>
      <w:proofErr w:type="spellStart"/>
      <w:r>
        <w:t>tydz</w:t>
      </w:r>
      <w:proofErr w:type="spellEnd"/>
      <w:r>
        <w:t xml:space="preserve">.) nieco dorsalnie od otworu </w:t>
      </w:r>
      <w:proofErr w:type="spellStart"/>
      <w:r>
        <w:t>przysiecznego</w:t>
      </w:r>
      <w:proofErr w:type="spellEnd"/>
      <w:r>
        <w:t xml:space="preserve"> i rozszerza się nieco do przodu, bardziej zaś do tyłu. Pod koniec 9 tygodnia całe podniebienia twarde jest zamknięte. Do 10 tygodnia podniebienie miękkie (języczek) (</w:t>
      </w:r>
      <w:proofErr w:type="spellStart"/>
      <w:r>
        <w:t>Diedrich</w:t>
      </w:r>
      <w:proofErr w:type="spellEnd"/>
      <w:r>
        <w:t xml:space="preserve"> I/24)</w:t>
      </w:r>
    </w:p>
    <w:p w:rsidR="00B12422" w:rsidRDefault="00B12422" w:rsidP="00F406A3">
      <w:pPr>
        <w:pStyle w:val="Akapitzlist"/>
      </w:pPr>
    </w:p>
    <w:p w:rsidR="00F406A3" w:rsidRDefault="00B12422" w:rsidP="00F406A3">
      <w:pPr>
        <w:pStyle w:val="Akapitzlist"/>
      </w:pPr>
      <w:proofErr w:type="spellStart"/>
      <w:r>
        <w:t>Proffit</w:t>
      </w:r>
      <w:proofErr w:type="spellEnd"/>
      <w:r>
        <w:t xml:space="preserve"> (I/72) </w:t>
      </w:r>
      <w:r w:rsidR="006458EE">
        <w:t xml:space="preserve">pierwotne </w:t>
      </w:r>
      <w:r>
        <w:t xml:space="preserve">28-38 dzień, </w:t>
      </w:r>
      <w:r w:rsidR="006458EE">
        <w:t>wtórne</w:t>
      </w:r>
      <w:r>
        <w:t xml:space="preserve"> 42-55 dzień</w:t>
      </w:r>
      <w:r w:rsidR="00F406A3">
        <w:br/>
      </w:r>
    </w:p>
    <w:p w:rsidR="00A116F5" w:rsidRDefault="003B46DF" w:rsidP="00A116F5">
      <w:pPr>
        <w:pStyle w:val="Akapitzlist"/>
        <w:numPr>
          <w:ilvl w:val="0"/>
          <w:numId w:val="1"/>
        </w:numPr>
      </w:pPr>
      <w:r>
        <w:t>ile % wzrostu twarzy pozostaje po urodzeniu?</w:t>
      </w:r>
      <w:r w:rsidR="00646361">
        <w:br/>
      </w:r>
      <w:r w:rsidR="00A116F5">
        <w:br/>
        <w:t xml:space="preserve">w 2 roku </w:t>
      </w:r>
      <w:r w:rsidR="006458EE">
        <w:t xml:space="preserve">człowiek osiąga </w:t>
      </w:r>
      <w:r w:rsidR="00A116F5">
        <w:t>¼ oczekiwanego wzrostu</w:t>
      </w:r>
    </w:p>
    <w:p w:rsidR="006458EE" w:rsidRDefault="00A116F5" w:rsidP="00A116F5">
      <w:pPr>
        <w:pStyle w:val="Akapitzlist"/>
      </w:pPr>
      <w:r>
        <w:t>w 8 roku</w:t>
      </w:r>
      <w:r w:rsidR="006458EE">
        <w:t xml:space="preserve"> człowiek osiąga</w:t>
      </w:r>
      <w:r>
        <w:t xml:space="preserve"> ½ oczekiwanego wzrostu (</w:t>
      </w:r>
      <w:proofErr w:type="spellStart"/>
      <w:r>
        <w:t>Diedrich</w:t>
      </w:r>
      <w:proofErr w:type="spellEnd"/>
      <w:r>
        <w:t xml:space="preserve"> I 30)</w:t>
      </w:r>
    </w:p>
    <w:p w:rsidR="00F745CC" w:rsidRDefault="006458EE" w:rsidP="00A116F5">
      <w:pPr>
        <w:pStyle w:val="Akapitzlist"/>
      </w:pPr>
      <w:r>
        <w:lastRenderedPageBreak/>
        <w:t xml:space="preserve">w 10 roku </w:t>
      </w:r>
      <w:r>
        <w:t xml:space="preserve">człowiek osiąga 2/3 </w:t>
      </w:r>
      <w:r>
        <w:t xml:space="preserve">oczekiwanego wzrostu </w:t>
      </w:r>
      <w:r>
        <w:t xml:space="preserve"> - </w:t>
      </w:r>
      <w:r>
        <w:t>pozostało 1/3 oczekiwanego wzrostu (</w:t>
      </w:r>
      <w:proofErr w:type="spellStart"/>
      <w:r>
        <w:t>Diedrich</w:t>
      </w:r>
      <w:proofErr w:type="spellEnd"/>
      <w:r>
        <w:t xml:space="preserve"> II 148)</w:t>
      </w:r>
      <w:r w:rsidR="00A116F5">
        <w:br/>
        <w:t>w 5 roku wzrost twarzoczaszki zaczyna wyprzedzać mózgoczaszkę (</w:t>
      </w:r>
      <w:proofErr w:type="spellStart"/>
      <w:r w:rsidR="00A116F5">
        <w:t>Diedrich</w:t>
      </w:r>
      <w:proofErr w:type="spellEnd"/>
      <w:r w:rsidR="00A116F5">
        <w:t xml:space="preserve"> I 31)</w:t>
      </w:r>
    </w:p>
    <w:p w:rsidR="00A116F5" w:rsidRDefault="00A116F5" w:rsidP="00A116F5">
      <w:pPr>
        <w:pStyle w:val="Akapitzlist"/>
      </w:pPr>
      <w:r>
        <w:br/>
      </w:r>
    </w:p>
    <w:p w:rsidR="00541F51" w:rsidRDefault="00AE600E" w:rsidP="00BB3075">
      <w:pPr>
        <w:pStyle w:val="Akapitzlist"/>
        <w:numPr>
          <w:ilvl w:val="0"/>
          <w:numId w:val="1"/>
        </w:numPr>
      </w:pPr>
      <w:r>
        <w:t>hiperplazja, hipertrofia, wydzielanie substancji zewnątrzkomórkowej – co przeważa</w:t>
      </w:r>
      <w:r>
        <w:br/>
      </w:r>
      <w:r w:rsidR="00541F51">
        <w:t>hipertrofia – wzrost wielkości komórek</w:t>
      </w:r>
    </w:p>
    <w:p w:rsidR="00541F51" w:rsidRDefault="00541F51" w:rsidP="00541F51">
      <w:pPr>
        <w:pStyle w:val="Akapitzlist"/>
      </w:pPr>
      <w:r>
        <w:t>hiperplazja – zwiększenie liczby komórek</w:t>
      </w:r>
    </w:p>
    <w:p w:rsidR="00541F51" w:rsidRDefault="00541F51" w:rsidP="00541F51">
      <w:pPr>
        <w:pStyle w:val="Akapitzlist"/>
      </w:pPr>
      <w:r>
        <w:t>wydzielanie substancji międzykomórkowej – w kościach mineralizuje się</w:t>
      </w:r>
      <w:r>
        <w:br/>
      </w:r>
    </w:p>
    <w:p w:rsidR="00541F51" w:rsidRDefault="00541F51" w:rsidP="00541F51">
      <w:pPr>
        <w:pStyle w:val="Akapitzlist"/>
      </w:pPr>
      <w:r>
        <w:t>wzrost śródmiąższowy – przeważa hiperplazja nad hipertrofią</w:t>
      </w:r>
    </w:p>
    <w:p w:rsidR="003F51C2" w:rsidRDefault="00541F51" w:rsidP="00541F51">
      <w:pPr>
        <w:pStyle w:val="Akapitzlist"/>
      </w:pPr>
      <w:r>
        <w:t>przeważa hiperplazja we wzroście szkieletowym (</w:t>
      </w:r>
      <w:proofErr w:type="spellStart"/>
      <w:r>
        <w:t>Proffit</w:t>
      </w:r>
      <w:proofErr w:type="spellEnd"/>
      <w:r>
        <w:t xml:space="preserve"> I 40)</w:t>
      </w:r>
      <w:r w:rsidR="00AE600E">
        <w:br/>
      </w:r>
      <w:r w:rsidR="00AE600E">
        <w:br/>
      </w:r>
    </w:p>
    <w:p w:rsidR="003F51C2" w:rsidRDefault="00E174BC" w:rsidP="00E174BC">
      <w:pPr>
        <w:pStyle w:val="Akapitzlist"/>
        <w:numPr>
          <w:ilvl w:val="0"/>
          <w:numId w:val="1"/>
        </w:numPr>
      </w:pPr>
      <w:r>
        <w:t xml:space="preserve">teoria matrycy </w:t>
      </w:r>
      <w:proofErr w:type="spellStart"/>
      <w:r>
        <w:t>Mossa</w:t>
      </w:r>
      <w:proofErr w:type="spellEnd"/>
      <w:r>
        <w:t xml:space="preserve"> [</w:t>
      </w:r>
      <w:r w:rsidR="003F51C2">
        <w:t>teoria matrycy czynnościowej – przykłady do wybrania</w:t>
      </w:r>
      <w:r>
        <w:t>]</w:t>
      </w:r>
      <w:r w:rsidR="00321495">
        <w:br/>
      </w:r>
      <w:r w:rsidR="00321495">
        <w:br/>
        <w:t>rosną tkanki miękkie, a kości i chrząstka reagują na to wzrostem adaptacyjnym</w:t>
      </w:r>
      <w:r w:rsidR="00321495">
        <w:br/>
        <w:t xml:space="preserve">np. mózg -&gt; kości sklepienia czaszki (np. wodogłowie, </w:t>
      </w:r>
      <w:proofErr w:type="spellStart"/>
      <w:r w:rsidR="00321495">
        <w:t>mikrocephalia</w:t>
      </w:r>
      <w:proofErr w:type="spellEnd"/>
      <w:r w:rsidR="00321495">
        <w:t>)</w:t>
      </w:r>
      <w:r w:rsidR="00321495">
        <w:br/>
        <w:t>gałka oczna -&gt; oczodół</w:t>
      </w:r>
      <w:r w:rsidR="00321495">
        <w:br/>
      </w:r>
      <w:proofErr w:type="spellStart"/>
      <w:r w:rsidR="00321495">
        <w:t>ankyloza</w:t>
      </w:r>
      <w:proofErr w:type="spellEnd"/>
      <w:r w:rsidR="00321495">
        <w:t xml:space="preserve"> stawy s-ż -&gt; niedorozwój żuchwy</w:t>
      </w:r>
      <w:r w:rsidR="00A12D78">
        <w:br/>
      </w:r>
      <w:r w:rsidR="00A12D78">
        <w:br/>
        <w:t xml:space="preserve">Rodzaje matryc : </w:t>
      </w:r>
      <w:r w:rsidR="00EC3F3A">
        <w:t>(</w:t>
      </w:r>
      <w:proofErr w:type="spellStart"/>
      <w:r w:rsidR="00EC3F3A">
        <w:t>Diedrich</w:t>
      </w:r>
      <w:proofErr w:type="spellEnd"/>
      <w:r w:rsidR="00EC3F3A">
        <w:t xml:space="preserve"> I 40)</w:t>
      </w:r>
      <w:r w:rsidR="00A12D78">
        <w:br/>
        <w:t xml:space="preserve">- </w:t>
      </w:r>
      <w:proofErr w:type="spellStart"/>
      <w:r w:rsidR="00A12D78">
        <w:t>periostalna</w:t>
      </w:r>
      <w:proofErr w:type="spellEnd"/>
      <w:r w:rsidR="00A12D78">
        <w:t xml:space="preserve"> (</w:t>
      </w:r>
      <w:r w:rsidR="00EC3F3A">
        <w:t>np. mózg) wpływa na jednostki makroskopowe (sklepienie czaszki) -&gt; przyrost wielkości i transformacja</w:t>
      </w:r>
      <w:r w:rsidR="00A12D78">
        <w:br/>
        <w:t xml:space="preserve">- </w:t>
      </w:r>
      <w:proofErr w:type="spellStart"/>
      <w:r w:rsidR="00A12D78">
        <w:t>kapsularna</w:t>
      </w:r>
      <w:proofErr w:type="spellEnd"/>
      <w:r w:rsidR="00A12D78">
        <w:t xml:space="preserve"> (</w:t>
      </w:r>
      <w:r w:rsidR="00EC3F3A">
        <w:t xml:space="preserve">np. mięsień skroniowy lub próżnia czynnościowa) wpływa na jednostki </w:t>
      </w:r>
      <w:proofErr w:type="spellStart"/>
      <w:r w:rsidR="00EC3F3A">
        <w:t>mikroszkieletowe</w:t>
      </w:r>
      <w:proofErr w:type="spellEnd"/>
      <w:r w:rsidR="00EC3F3A">
        <w:t xml:space="preserve"> (wyrostek </w:t>
      </w:r>
      <w:proofErr w:type="spellStart"/>
      <w:r w:rsidR="00EC3F3A">
        <w:t>dziobiasty</w:t>
      </w:r>
      <w:proofErr w:type="spellEnd"/>
      <w:r w:rsidR="00EC3F3A">
        <w:t>) -&gt; translacja</w:t>
      </w:r>
      <w:r w:rsidR="00321495">
        <w:br/>
      </w:r>
    </w:p>
    <w:p w:rsidR="003F51C2" w:rsidRDefault="003F51C2" w:rsidP="003B46DF">
      <w:pPr>
        <w:pStyle w:val="Akapitzlist"/>
        <w:numPr>
          <w:ilvl w:val="0"/>
          <w:numId w:val="1"/>
        </w:numPr>
      </w:pPr>
      <w:r>
        <w:t>filogenetyczny rozwój czaszki – co się zmienia (więcej stłoczeń, ilość zębów)</w:t>
      </w:r>
      <w:r w:rsidR="001720D3">
        <w:br/>
      </w:r>
      <w:r w:rsidR="001720D3">
        <w:br/>
        <w:t>w ostatnim stuleciu głowa stała się wyższa i węższa (</w:t>
      </w:r>
      <w:proofErr w:type="spellStart"/>
      <w:r w:rsidR="001720D3">
        <w:t>Proffit</w:t>
      </w:r>
      <w:proofErr w:type="spellEnd"/>
      <w:r w:rsidR="001720D3">
        <w:t xml:space="preserve"> I/83)</w:t>
      </w:r>
      <w:r w:rsidR="001720D3">
        <w:br/>
      </w:r>
    </w:p>
    <w:p w:rsidR="005D05F0" w:rsidRDefault="005D05F0" w:rsidP="003B46DF">
      <w:pPr>
        <w:pStyle w:val="Akapitzlist"/>
        <w:numPr>
          <w:ilvl w:val="0"/>
          <w:numId w:val="1"/>
        </w:numPr>
      </w:pPr>
      <w:r>
        <w:t xml:space="preserve">najwięcej </w:t>
      </w:r>
      <w:r w:rsidR="00814849">
        <w:t>wzrostu</w:t>
      </w:r>
      <w:r>
        <w:t xml:space="preserve"> między jakimi etapami (nadgarstek)</w:t>
      </w:r>
      <w:r w:rsidR="00814849">
        <w:br/>
      </w:r>
      <w:r w:rsidR="00814849">
        <w:br/>
        <w:t>S (trzeszczka) a MP3cap (nasada obejmuje trzon paliczka środkowego trzeciego palca)</w:t>
      </w:r>
      <w:r w:rsidR="00814849">
        <w:br/>
      </w:r>
    </w:p>
    <w:p w:rsidR="005D05F0" w:rsidRDefault="005D05F0" w:rsidP="003B46DF">
      <w:pPr>
        <w:pStyle w:val="Akapitzlist"/>
        <w:numPr>
          <w:ilvl w:val="0"/>
          <w:numId w:val="1"/>
        </w:numPr>
      </w:pPr>
      <w:r>
        <w:t>w jakich godzinach najwięcej hormonu wzrostu (wieczór, północ)</w:t>
      </w:r>
    </w:p>
    <w:p w:rsidR="00CD0F6C" w:rsidRDefault="000347E2" w:rsidP="00CD0F6C">
      <w:pPr>
        <w:pStyle w:val="Akapitzlist"/>
      </w:pPr>
      <w:r>
        <w:br/>
        <w:t>20.00-1.00 (</w:t>
      </w:r>
      <w:proofErr w:type="spellStart"/>
      <w:r>
        <w:t>Proffit</w:t>
      </w:r>
      <w:proofErr w:type="spellEnd"/>
      <w:r>
        <w:t xml:space="preserve"> I89)</w:t>
      </w:r>
      <w:r w:rsidR="00C023C6">
        <w:t>, raczej wieczór</w:t>
      </w:r>
      <w:r w:rsidR="00C023C6">
        <w:br/>
      </w:r>
    </w:p>
    <w:p w:rsidR="00EB2FCF" w:rsidRDefault="0090364A" w:rsidP="003B46DF">
      <w:pPr>
        <w:pStyle w:val="Akapitzlist"/>
        <w:numPr>
          <w:ilvl w:val="0"/>
          <w:numId w:val="1"/>
        </w:numPr>
      </w:pPr>
      <w:r>
        <w:t xml:space="preserve">co przeważa we wzroście </w:t>
      </w:r>
      <w:proofErr w:type="spellStart"/>
      <w:r>
        <w:t>pourodzeniowym</w:t>
      </w:r>
      <w:proofErr w:type="spellEnd"/>
      <w:r w:rsidR="00EB2FCF">
        <w:br/>
      </w:r>
    </w:p>
    <w:p w:rsidR="00C023C6" w:rsidRDefault="00C023C6" w:rsidP="00C023C6">
      <w:pPr>
        <w:pStyle w:val="Akapitzlist"/>
      </w:pPr>
      <w:r>
        <w:t xml:space="preserve">wzrost sklepienia czaszki największy na długość&gt;szerokość&gt;wysokość (Karłowska 26) głównie szwy, a później </w:t>
      </w:r>
      <w:proofErr w:type="spellStart"/>
      <w:r>
        <w:t>remodeling</w:t>
      </w:r>
      <w:proofErr w:type="spellEnd"/>
      <w:r>
        <w:t xml:space="preserve"> (</w:t>
      </w:r>
      <w:proofErr w:type="spellStart"/>
      <w:r>
        <w:t>Diedrich</w:t>
      </w:r>
      <w:proofErr w:type="spellEnd"/>
      <w:r>
        <w:t xml:space="preserve"> I 30)</w:t>
      </w:r>
      <w:r>
        <w:br/>
        <w:t xml:space="preserve">wzrost </w:t>
      </w:r>
      <w:proofErr w:type="spellStart"/>
      <w:r>
        <w:t>pourodzeniowy</w:t>
      </w:r>
      <w:proofErr w:type="spellEnd"/>
      <w:r>
        <w:t xml:space="preserve"> </w:t>
      </w:r>
      <w:proofErr w:type="spellStart"/>
      <w:r>
        <w:t>twarzoczaski</w:t>
      </w:r>
      <w:proofErr w:type="spellEnd"/>
      <w:r>
        <w:t xml:space="preserve"> największy wysokość&gt;długość&gt;szerokość (Karłowska 26)</w:t>
      </w:r>
    </w:p>
    <w:p w:rsidR="00C023C6" w:rsidRDefault="00C023C6" w:rsidP="00C023C6">
      <w:pPr>
        <w:pStyle w:val="Akapitzlist"/>
      </w:pPr>
      <w:r>
        <w:lastRenderedPageBreak/>
        <w:t xml:space="preserve">wzrost </w:t>
      </w:r>
      <w:proofErr w:type="spellStart"/>
      <w:r>
        <w:t>pourodzeniowy</w:t>
      </w:r>
      <w:proofErr w:type="spellEnd"/>
      <w:r>
        <w:t xml:space="preserve"> trzonu żuchwy największy długość&gt;wysokość&gt;szerokość (Karłowska 29)</w:t>
      </w:r>
      <w:r>
        <w:br/>
      </w:r>
    </w:p>
    <w:p w:rsidR="0090364A" w:rsidRDefault="00EB2FCF" w:rsidP="00EB2FCF">
      <w:pPr>
        <w:pStyle w:val="Akapitzlist"/>
      </w:pPr>
      <w:r>
        <w:t>szczęka – postnatalnie dominuje wzrost na długość (</w:t>
      </w:r>
      <w:proofErr w:type="spellStart"/>
      <w:r>
        <w:t>Diedrich</w:t>
      </w:r>
      <w:proofErr w:type="spellEnd"/>
      <w:r>
        <w:t xml:space="preserve"> I/25)</w:t>
      </w:r>
      <w:r w:rsidR="00C023C6">
        <w:t xml:space="preserve"> i pionowy (</w:t>
      </w:r>
      <w:proofErr w:type="spellStart"/>
      <w:r w:rsidR="00C023C6">
        <w:t>Diedrich</w:t>
      </w:r>
      <w:proofErr w:type="spellEnd"/>
      <w:r w:rsidR="00C023C6">
        <w:t xml:space="preserve"> I 33)</w:t>
      </w:r>
      <w:r>
        <w:br/>
      </w:r>
    </w:p>
    <w:p w:rsidR="003C4B83" w:rsidRDefault="009E61F8" w:rsidP="003C4B83">
      <w:pPr>
        <w:pStyle w:val="Akapitzlist"/>
        <w:numPr>
          <w:ilvl w:val="0"/>
          <w:numId w:val="1"/>
        </w:numPr>
      </w:pPr>
      <w:r>
        <w:t>wzrost twarzoczaszki: procenty twarzoczaszka/mózgoczaszka, głowa/reszta ciała</w:t>
      </w:r>
      <w:r w:rsidR="003C4B83">
        <w:t xml:space="preserve"> [rozwój głowy – proporcje ciała </w:t>
      </w:r>
      <w:proofErr w:type="spellStart"/>
      <w:r w:rsidR="003C4B83">
        <w:t>ciała</w:t>
      </w:r>
      <w:proofErr w:type="spellEnd"/>
      <w:r w:rsidR="003C4B83">
        <w:t xml:space="preserve"> od płodu do dorosłości][</w:t>
      </w:r>
      <w:r w:rsidR="003C4B83" w:rsidRPr="003C4B83">
        <w:t xml:space="preserve"> </w:t>
      </w:r>
      <w:r w:rsidR="003C4B83">
        <w:t>głowa jaki procent ciała po urodzeniu]</w:t>
      </w:r>
      <w:r w:rsidR="003C4B83">
        <w:br/>
      </w:r>
      <w:r w:rsidR="003C4B83">
        <w:br/>
        <w:t xml:space="preserve">głowa/reszta ciała – płód </w:t>
      </w:r>
      <w:r w:rsidR="00631D2F">
        <w:t>3</w:t>
      </w:r>
      <w:r w:rsidR="003C4B83">
        <w:t xml:space="preserve">m = ½; narodziny = </w:t>
      </w:r>
      <w:r w:rsidR="00631D2F">
        <w:t>ok. 30%; dorosły</w:t>
      </w:r>
      <w:r w:rsidR="003C4B83">
        <w:t xml:space="preserve"> = ok 12%</w:t>
      </w:r>
      <w:r w:rsidR="00C72124">
        <w:t xml:space="preserve"> (</w:t>
      </w:r>
      <w:proofErr w:type="spellStart"/>
      <w:r w:rsidR="00C72124">
        <w:t>Proffit</w:t>
      </w:r>
      <w:proofErr w:type="spellEnd"/>
      <w:r w:rsidR="00C72124">
        <w:t xml:space="preserve"> I/28)</w:t>
      </w:r>
    </w:p>
    <w:p w:rsidR="000F6B91" w:rsidRDefault="000F6B91" w:rsidP="003C4B83">
      <w:pPr>
        <w:pStyle w:val="Akapitzlist"/>
      </w:pPr>
    </w:p>
    <w:p w:rsidR="000F6B91" w:rsidRDefault="000F6B91" w:rsidP="003C4B83">
      <w:pPr>
        <w:pStyle w:val="Akapitzlist"/>
      </w:pPr>
      <w:r>
        <w:t>głowa/reszta ciała – płód 3m. = ½; płód 5m. = 1/3; narodziny = ¼; dorosły = 1/8 (</w:t>
      </w:r>
      <w:proofErr w:type="spellStart"/>
      <w:r>
        <w:t>Diedrich</w:t>
      </w:r>
      <w:proofErr w:type="spellEnd"/>
      <w:r>
        <w:t xml:space="preserve"> I/22)</w:t>
      </w:r>
    </w:p>
    <w:p w:rsidR="00A45B18" w:rsidRDefault="003C4B83" w:rsidP="00A45B18">
      <w:pPr>
        <w:pStyle w:val="Akapitzlist"/>
      </w:pPr>
      <w:r>
        <w:br/>
      </w:r>
      <w:proofErr w:type="spellStart"/>
      <w:r>
        <w:t>twarzo</w:t>
      </w:r>
      <w:proofErr w:type="spellEnd"/>
      <w:r>
        <w:t>/mózgoczaszka</w:t>
      </w:r>
      <w:r w:rsidR="007C2317">
        <w:t xml:space="preserve"> – narodziny mózgoczaszka &gt;50%; (Profit I/28)</w:t>
      </w:r>
      <w:r w:rsidR="00A45B18">
        <w:br/>
        <w:t>Noworodek ma dużą część mózgową i małą twarzową z wydatnymi guzami czołowymi i ciemieniowymi. Wzrost mózgowej czaszki trwa do końca pierwszej dekady życia, wzrost części twarzowej trwa do końca drugiej dekady.</w:t>
      </w:r>
    </w:p>
    <w:p w:rsidR="00A45B18" w:rsidRDefault="00A45B18" w:rsidP="00A45B18">
      <w:pPr>
        <w:pStyle w:val="Akapitzlist"/>
      </w:pPr>
      <w:r>
        <w:t>U noworodka część twarzowa stanowi 1/7-1/8 części czaszki</w:t>
      </w:r>
    </w:p>
    <w:p w:rsidR="00C97D49" w:rsidRDefault="00C97D49" w:rsidP="00A45B18">
      <w:pPr>
        <w:pStyle w:val="Akapitzlist"/>
      </w:pPr>
    </w:p>
    <w:p w:rsidR="003C4B83" w:rsidRDefault="00A45B18" w:rsidP="00A45B18">
      <w:pPr>
        <w:pStyle w:val="Akapitzlist"/>
      </w:pPr>
      <w:r>
        <w:t>U dziecka dorosłego ½-1/3.</w:t>
      </w:r>
      <w:r w:rsidR="00C97D49">
        <w:t>(</w:t>
      </w:r>
      <w:proofErr w:type="spellStart"/>
      <w:r w:rsidR="00C97D49">
        <w:t>Proffit</w:t>
      </w:r>
      <w:proofErr w:type="spellEnd"/>
      <w:r w:rsidR="00C97D49">
        <w:t>) 1:2,5 (Karłowska)</w:t>
      </w:r>
      <w:r w:rsidR="003C4B83">
        <w:br/>
      </w:r>
    </w:p>
    <w:p w:rsidR="009E61F8" w:rsidRDefault="009E61F8" w:rsidP="003B46DF">
      <w:pPr>
        <w:pStyle w:val="Akapitzlist"/>
        <w:numPr>
          <w:ilvl w:val="0"/>
          <w:numId w:val="1"/>
        </w:numPr>
      </w:pPr>
      <w:r>
        <w:t>gdzie odbywa się wzrost szczęki, w jakich miejscach można na niego wpłynąć</w:t>
      </w:r>
    </w:p>
    <w:p w:rsidR="004A2D78" w:rsidRDefault="004A2D78" w:rsidP="004A2D78">
      <w:pPr>
        <w:pStyle w:val="Akapitzlist"/>
      </w:pPr>
      <w:r>
        <w:t>[</w:t>
      </w:r>
      <w:r w:rsidR="00890E29">
        <w:t xml:space="preserve">wzrost szczęki ryc. 4-8, </w:t>
      </w:r>
      <w:proofErr w:type="spellStart"/>
      <w:r w:rsidR="00890E29">
        <w:t>Proffit</w:t>
      </w:r>
      <w:proofErr w:type="spellEnd"/>
      <w:r w:rsidR="00890E29">
        <w:t xml:space="preserve"> I, str. 110</w:t>
      </w:r>
      <w:r>
        <w:t>]</w:t>
      </w:r>
      <w:r w:rsidR="00E7678B">
        <w:br/>
      </w:r>
      <w:r w:rsidR="00E7678B">
        <w:br/>
        <w:t>Szczęka prenatalnie: na długość 0,3mm/</w:t>
      </w:r>
      <w:proofErr w:type="spellStart"/>
      <w:r w:rsidR="00E7678B">
        <w:t>tydz</w:t>
      </w:r>
      <w:proofErr w:type="spellEnd"/>
      <w:r w:rsidR="00E7678B">
        <w:t>., na szerokość 0,7mm/</w:t>
      </w:r>
      <w:proofErr w:type="spellStart"/>
      <w:r w:rsidR="00E7678B">
        <w:t>tydz</w:t>
      </w:r>
      <w:proofErr w:type="spellEnd"/>
      <w:r w:rsidR="00E7678B">
        <w:t>.</w:t>
      </w:r>
      <w:r w:rsidR="006376F8">
        <w:t xml:space="preserve">, głębokość podniebienia wzrasta 1mm/6tyg (procentowo najwięcej) i rotuje 20 stopni </w:t>
      </w:r>
      <w:proofErr w:type="spellStart"/>
      <w:r w:rsidR="006376F8">
        <w:t>wentralnie</w:t>
      </w:r>
      <w:proofErr w:type="spellEnd"/>
      <w:r w:rsidR="00E7678B">
        <w:t>, podczas porodu szerokość 30mm, długość 22mm, u dorosłych szerokość 40mm, długość 56mm (</w:t>
      </w:r>
      <w:proofErr w:type="spellStart"/>
      <w:r w:rsidR="00E7678B">
        <w:t>Diedrich</w:t>
      </w:r>
      <w:proofErr w:type="spellEnd"/>
      <w:r w:rsidR="00E7678B">
        <w:t xml:space="preserve"> I/25)</w:t>
      </w:r>
      <w:r w:rsidR="00E7678B">
        <w:br/>
      </w:r>
      <w:r>
        <w:br/>
        <w:t xml:space="preserve">Wzrost szczęki przez odkładanie kości w szwach i </w:t>
      </w:r>
      <w:proofErr w:type="spellStart"/>
      <w:r>
        <w:t>remodeling</w:t>
      </w:r>
      <w:proofErr w:type="spellEnd"/>
      <w:r w:rsidR="00AB3A61">
        <w:t xml:space="preserve"> i w okolicy guza szczęki</w:t>
      </w:r>
    </w:p>
    <w:p w:rsidR="00C023C6" w:rsidRDefault="004A2D78" w:rsidP="004A2D78">
      <w:pPr>
        <w:pStyle w:val="Akapitzlist"/>
      </w:pPr>
      <w:r>
        <w:t>Przesunięcie szczęki do przodu i dołu przez wzrost podstawy czaszki (tylko do ok. 6-7 roku) i wzrost w szwach (</w:t>
      </w:r>
      <w:proofErr w:type="spellStart"/>
      <w:r>
        <w:t>Proffit</w:t>
      </w:r>
      <w:proofErr w:type="spellEnd"/>
      <w:r>
        <w:t xml:space="preserve"> I/44) – jednocześnie resorpcja z powierzchni przedniej</w:t>
      </w:r>
      <w:r w:rsidR="00AB3A61">
        <w:t xml:space="preserve"> (oprócz kolca nosowego)</w:t>
      </w:r>
    </w:p>
    <w:p w:rsidR="00890E29" w:rsidRDefault="004A2D78" w:rsidP="004A2D78">
      <w:pPr>
        <w:pStyle w:val="Akapitzlist"/>
      </w:pPr>
      <w:r>
        <w:br/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>intensywność apozycyjnego wzrostu szczęki zmniejsza się znacznie: po okresie dojrzewania, rok przed okresem dojrzewania?</w:t>
      </w:r>
      <w:r w:rsidR="00C023C6">
        <w:br/>
      </w:r>
      <w:r w:rsidR="00C023C6">
        <w:br/>
        <w:t>Przebudowa maleje po okresie dojrzewania (</w:t>
      </w:r>
      <w:proofErr w:type="spellStart"/>
      <w:r w:rsidR="00C023C6">
        <w:t>Diedrich</w:t>
      </w:r>
      <w:proofErr w:type="spellEnd"/>
      <w:r w:rsidR="00C023C6">
        <w:t xml:space="preserve"> I 35)</w:t>
      </w:r>
      <w:r w:rsidR="00C023C6">
        <w:br/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>mechanizmy wzrostu szczęki – jak następuje, kiedy przebudowa (okresy dojrzewania przed i po)</w:t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 xml:space="preserve">na jakie miejsce wzrostu nie można wpłynąć (?wyrostki zębodołowe, guz szczęki, </w:t>
      </w:r>
      <w:r w:rsidRPr="00D44FCC">
        <w:rPr>
          <w:u w:val="single"/>
        </w:rPr>
        <w:t>okolica nosowo-czołowa</w:t>
      </w:r>
      <w:r w:rsidR="00D44FCC">
        <w:t>?(</w:t>
      </w:r>
      <w:proofErr w:type="spellStart"/>
      <w:r w:rsidR="00D44FCC">
        <w:t>chrzastka</w:t>
      </w:r>
      <w:proofErr w:type="spellEnd"/>
      <w:r w:rsidR="00D44FCC">
        <w:t xml:space="preserve"> nosa)</w:t>
      </w:r>
      <w:r>
        <w:t>, szew podniebienny, szew jarzmowo-szczękowy)</w:t>
      </w:r>
    </w:p>
    <w:p w:rsidR="00C51F3A" w:rsidRDefault="00E174BC" w:rsidP="00C51F3A">
      <w:pPr>
        <w:pStyle w:val="Akapitzlist"/>
        <w:numPr>
          <w:ilvl w:val="0"/>
          <w:numId w:val="1"/>
        </w:numPr>
      </w:pPr>
      <w:r>
        <w:t>wzrost szczęki względem czaszki</w:t>
      </w:r>
    </w:p>
    <w:p w:rsidR="00E174BC" w:rsidRDefault="00C51F3A" w:rsidP="00C51F3A">
      <w:pPr>
        <w:pStyle w:val="Akapitzlist"/>
        <w:numPr>
          <w:ilvl w:val="0"/>
          <w:numId w:val="1"/>
        </w:numPr>
      </w:pPr>
      <w:r>
        <w:lastRenderedPageBreak/>
        <w:t>podczas wzrostu szczęka przemieszcza się w odpowiedzi na wzrost tkanek miękkich do dołu i przodu</w:t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>wzrost szczęki – gdzie ruch, gdzie apozycja, gdzie resorpcja</w:t>
      </w:r>
    </w:p>
    <w:p w:rsidR="00AB3A61" w:rsidRDefault="00AB3A61" w:rsidP="00AB3A61">
      <w:pPr>
        <w:pStyle w:val="Akapitzlist"/>
      </w:pPr>
      <w:r>
        <w:br/>
        <w:t>ruch czyli translacja związana ze wzrostem podstawy czaszki,</w:t>
      </w:r>
      <w:r>
        <w:br/>
        <w:t>apozycja w szwach oraz w guzie szczęki oraz kolec nosowy i podniebienie</w:t>
      </w:r>
    </w:p>
    <w:p w:rsidR="00AB3A61" w:rsidRDefault="00AB3A61" w:rsidP="00AB3A61">
      <w:pPr>
        <w:pStyle w:val="Akapitzlist"/>
      </w:pPr>
      <w:r>
        <w:t>resorpcja zewnętrzna powierzchnia + dno jamy nosowej</w:t>
      </w:r>
      <w:r>
        <w:br/>
      </w:r>
    </w:p>
    <w:p w:rsidR="00E174BC" w:rsidRDefault="00E174BC" w:rsidP="00E174BC">
      <w:pPr>
        <w:pStyle w:val="Akapitzlist"/>
        <w:numPr>
          <w:ilvl w:val="0"/>
          <w:numId w:val="1"/>
        </w:numPr>
      </w:pPr>
      <w:r>
        <w:t>wzrost szczęki w jakiej kolejności przestaje rosnąć: szerokość, długość, wysokość</w:t>
      </w:r>
    </w:p>
    <w:p w:rsidR="00646316" w:rsidRDefault="009E61F8" w:rsidP="001A76DF">
      <w:pPr>
        <w:pStyle w:val="Akapitzlist"/>
        <w:numPr>
          <w:ilvl w:val="0"/>
          <w:numId w:val="1"/>
        </w:numPr>
      </w:pPr>
      <w:r>
        <w:t xml:space="preserve">miejsca i ośrodki wzrostu (nieprawdziwe, że chrząstka wyr, kłykciowego </w:t>
      </w:r>
      <w:proofErr w:type="spellStart"/>
      <w:r>
        <w:t>głowne</w:t>
      </w:r>
      <w:proofErr w:type="spellEnd"/>
      <w:r>
        <w:t xml:space="preserve"> miejsce wzrostu żuchwy)</w:t>
      </w:r>
      <w:r w:rsidR="001A76DF">
        <w:t>[</w:t>
      </w:r>
      <w:r w:rsidR="001A76DF" w:rsidRPr="001A76DF">
        <w:t xml:space="preserve"> </w:t>
      </w:r>
      <w:r w:rsidR="001A76DF">
        <w:t>centra wzrostu (?</w:t>
      </w:r>
      <w:r w:rsidR="001A76DF" w:rsidRPr="001A76DF">
        <w:rPr>
          <w:u w:val="single"/>
        </w:rPr>
        <w:t>chrząstkozrost k-p</w:t>
      </w:r>
      <w:r w:rsidR="001A76DF">
        <w:t>, szew j-</w:t>
      </w:r>
      <w:proofErr w:type="spellStart"/>
      <w:r w:rsidR="001A76DF">
        <w:t>sz</w:t>
      </w:r>
      <w:proofErr w:type="spellEnd"/>
      <w:r w:rsidR="001A76DF">
        <w:t xml:space="preserve">, </w:t>
      </w:r>
      <w:r w:rsidR="001A76DF" w:rsidRPr="001A76DF">
        <w:rPr>
          <w:u w:val="single"/>
        </w:rPr>
        <w:t>chrząstka przegrody nosa</w:t>
      </w:r>
      <w:r w:rsidR="001A76DF">
        <w:t>, chrząstka wyrostka kłykciowego, sklepienie czaszki)]</w:t>
      </w:r>
      <w:r w:rsidR="00F406A3">
        <w:br/>
      </w:r>
      <w:r w:rsidR="00F406A3">
        <w:br/>
        <w:t>miejsca – tam gdzie wzrost; ośrodki – tam gdzie niezależny wzrost regulowany genetycznie.</w:t>
      </w:r>
      <w:r w:rsidR="00F406A3">
        <w:br/>
        <w:t>wszystkie ośrodki są miejscami wzrostu, ale nie odwrotnie</w:t>
      </w:r>
      <w:r w:rsidR="00F406A3">
        <w:br/>
        <w:t xml:space="preserve">miejsca: szwy </w:t>
      </w:r>
      <w:r w:rsidR="001A0BEA">
        <w:t xml:space="preserve">między kośćmi czaszki i szczęki </w:t>
      </w:r>
      <w:r w:rsidR="00F406A3">
        <w:t xml:space="preserve"> </w:t>
      </w:r>
      <w:r w:rsidR="001A0BEA">
        <w:t>i chrząstka kłykcia żuchwy</w:t>
      </w:r>
      <w:r w:rsidR="00F406A3">
        <w:br/>
      </w:r>
      <w:r w:rsidR="001A0BEA">
        <w:t xml:space="preserve">ośrodki: </w:t>
      </w:r>
      <w:r w:rsidR="00F406A3">
        <w:t>chrząstkozrosty podstawy czaszki</w:t>
      </w:r>
      <w:r w:rsidR="001A0BEA">
        <w:t xml:space="preserve"> oraz chrząstka przegrody nosa,</w:t>
      </w:r>
      <w:r w:rsidR="00F406A3">
        <w:t xml:space="preserve"> </w:t>
      </w:r>
      <w:r w:rsidR="001A76DF">
        <w:t>(Karłowska podaje ośrodki: guzy szczęki, wyrostki zębodołowe i chrząstkozrosty)</w:t>
      </w:r>
    </w:p>
    <w:p w:rsidR="009E61F8" w:rsidRDefault="00646316" w:rsidP="00646316">
      <w:pPr>
        <w:pStyle w:val="Akapitzlist"/>
      </w:pPr>
      <w:r>
        <w:t>pola wzrostu – powierzchnie kości pokryte okostną (</w:t>
      </w:r>
      <w:proofErr w:type="spellStart"/>
      <w:r>
        <w:t>Diedrich</w:t>
      </w:r>
      <w:proofErr w:type="spellEnd"/>
      <w:r>
        <w:t xml:space="preserve"> I 40)</w:t>
      </w:r>
      <w:r w:rsidR="001A0BEA">
        <w:br/>
      </w:r>
    </w:p>
    <w:p w:rsidR="009E61F8" w:rsidRDefault="009E61F8" w:rsidP="003B46DF">
      <w:pPr>
        <w:pStyle w:val="Akapitzlist"/>
        <w:numPr>
          <w:ilvl w:val="0"/>
          <w:numId w:val="1"/>
        </w:numPr>
      </w:pPr>
      <w:r>
        <w:t>kierunek wzrostu twarzoczaszki, który najdłużej – pionowy</w:t>
      </w:r>
    </w:p>
    <w:p w:rsidR="00B24A5D" w:rsidRDefault="00B24A5D" w:rsidP="00B24A5D">
      <w:pPr>
        <w:pStyle w:val="Akapitzlist"/>
      </w:pPr>
    </w:p>
    <w:p w:rsidR="00B24A5D" w:rsidRDefault="00B24A5D" w:rsidP="00B24A5D">
      <w:pPr>
        <w:pStyle w:val="Akapitzlist"/>
      </w:pPr>
      <w:r>
        <w:t xml:space="preserve">szerokość -&gt; długość -&gt; wysokość </w:t>
      </w:r>
      <w:r w:rsidR="00B611C9">
        <w:t xml:space="preserve"> - do 20 </w:t>
      </w:r>
      <w:proofErr w:type="spellStart"/>
      <w:r w:rsidR="00B611C9">
        <w:t>r.ż</w:t>
      </w:r>
      <w:proofErr w:type="spellEnd"/>
      <w:r w:rsidR="00B611C9">
        <w:t xml:space="preserve"> u chło</w:t>
      </w:r>
      <w:r w:rsidR="00B552C1">
        <w:t xml:space="preserve">pców, dziewczyn krócej </w:t>
      </w:r>
      <w:r>
        <w:t>(</w:t>
      </w:r>
      <w:proofErr w:type="spellStart"/>
      <w:r>
        <w:t>Proffit</w:t>
      </w:r>
      <w:proofErr w:type="spellEnd"/>
      <w:r>
        <w:t xml:space="preserve"> I 111)</w:t>
      </w:r>
      <w:r w:rsidR="00B611C9">
        <w:br/>
      </w:r>
    </w:p>
    <w:p w:rsidR="00B24A5D" w:rsidRDefault="00B24A5D" w:rsidP="00B24A5D">
      <w:pPr>
        <w:pStyle w:val="Akapitzlist"/>
      </w:pPr>
    </w:p>
    <w:p w:rsidR="009E61F8" w:rsidRDefault="009E61F8" w:rsidP="003B46DF">
      <w:pPr>
        <w:pStyle w:val="Akapitzlist"/>
        <w:numPr>
          <w:ilvl w:val="0"/>
          <w:numId w:val="1"/>
        </w:numPr>
      </w:pPr>
      <w:r>
        <w:t>gdzie wzrosty synergistyczny a gdzie antagonistyczny</w:t>
      </w:r>
      <w:r w:rsidR="004A2D78">
        <w:br/>
      </w:r>
      <w:r w:rsidR="004A2D78">
        <w:br/>
        <w:t xml:space="preserve">wzrost synergistyczny (efekt sumacyjny) np. sklepienie jamy ustnej (obniża się przez </w:t>
      </w:r>
      <w:proofErr w:type="spellStart"/>
      <w:r w:rsidR="004A2D78">
        <w:t>remodeling</w:t>
      </w:r>
      <w:proofErr w:type="spellEnd"/>
      <w:r w:rsidR="004A2D78">
        <w:t xml:space="preserve"> i translację szczęki)</w:t>
      </w:r>
      <w:r w:rsidR="004A2D78">
        <w:br/>
        <w:t>wzrost antagonistyczny (</w:t>
      </w:r>
      <w:r w:rsidR="00921B51">
        <w:t>efekt osłabienia) np. przednia powierzchnia szczęki (bez kolca nosowego przedniego) oraz przednia część wyrostka zębodołowego</w:t>
      </w:r>
      <w:r w:rsidR="004A2D78">
        <w:br/>
      </w:r>
    </w:p>
    <w:p w:rsidR="00E17E34" w:rsidRPr="00E17E34" w:rsidRDefault="009E61F8" w:rsidP="00E17E34">
      <w:pPr>
        <w:pStyle w:val="Akapitzlist"/>
        <w:numPr>
          <w:ilvl w:val="0"/>
          <w:numId w:val="1"/>
        </w:numPr>
      </w:pPr>
      <w:r>
        <w:t>wzrost żuchwy</w:t>
      </w:r>
      <w:r w:rsidR="00E174BC">
        <w:t xml:space="preserve"> [jak rośnie żuchwa]</w:t>
      </w:r>
      <w:r w:rsidR="00E174BC">
        <w:br/>
      </w:r>
      <w:r w:rsidR="00650789">
        <w:br/>
        <w:t>Powstaje z przedniej części pierwszego łuku skrzelowego.</w:t>
      </w:r>
      <w:r w:rsidR="00650789">
        <w:br/>
      </w:r>
      <w:r w:rsidR="00E17E34" w:rsidRPr="00E17E34">
        <w:t>Rozpoczyna się od wrośnięcia nerwu żuchwowego do obszaru I łuku skrzelowego</w:t>
      </w:r>
    </w:p>
    <w:p w:rsidR="00650789" w:rsidRDefault="00650789" w:rsidP="00650789">
      <w:pPr>
        <w:pStyle w:val="Akapitzlist"/>
      </w:pPr>
      <w:r>
        <w:t>Kostnieje na podłożu łącznotkankowym.</w:t>
      </w:r>
    </w:p>
    <w:p w:rsidR="00650789" w:rsidRDefault="00650789" w:rsidP="00650789">
      <w:pPr>
        <w:pStyle w:val="Akapitzlist"/>
      </w:pPr>
      <w:r>
        <w:t>Początek kostnienia to 6 tydzień życia zarodkowego (</w:t>
      </w:r>
      <w:proofErr w:type="spellStart"/>
      <w:r>
        <w:t>Diedrich</w:t>
      </w:r>
      <w:proofErr w:type="spellEnd"/>
      <w:r>
        <w:t xml:space="preserve"> I/27) </w:t>
      </w:r>
      <w:r w:rsidR="00E17E34">
        <w:t xml:space="preserve">w </w:t>
      </w:r>
      <w:r w:rsidR="00E17E34" w:rsidRPr="00E17E34">
        <w:t xml:space="preserve">miejscu podziału nerwu </w:t>
      </w:r>
      <w:r w:rsidR="00E17E34">
        <w:t xml:space="preserve">zębodołowego dolnego na </w:t>
      </w:r>
      <w:proofErr w:type="spellStart"/>
      <w:r w:rsidR="00E17E34" w:rsidRPr="00E17E34">
        <w:t>przysieczn</w:t>
      </w:r>
      <w:r w:rsidR="00E17E34">
        <w:t>y</w:t>
      </w:r>
      <w:proofErr w:type="spellEnd"/>
      <w:r w:rsidR="00E17E34" w:rsidRPr="00E17E34">
        <w:t xml:space="preserve"> i bródkow</w:t>
      </w:r>
      <w:r w:rsidR="00E17E34">
        <w:t>y</w:t>
      </w:r>
      <w:r w:rsidR="00E17E34" w:rsidRPr="00E17E34">
        <w:t>)</w:t>
      </w:r>
    </w:p>
    <w:p w:rsidR="009A4417" w:rsidRPr="009A4417" w:rsidRDefault="00650789" w:rsidP="009A4417">
      <w:pPr>
        <w:pStyle w:val="Akapitzlist"/>
      </w:pPr>
      <w:r>
        <w:t>Żuchwa noworodka składa się z dwóch części połączonych włóknistą tkanką łączną, w której mogą się znajdować kosteczki bródkowe.</w:t>
      </w:r>
      <w:r w:rsidR="00E174BC">
        <w:br/>
        <w:t xml:space="preserve">kostnienie </w:t>
      </w:r>
      <w:r>
        <w:t xml:space="preserve">od 6 tyg. ciąży </w:t>
      </w:r>
      <w:r w:rsidR="00E174BC">
        <w:br/>
        <w:t xml:space="preserve">z czego powstaje wyrostek kłykciowy – z mezenchymy, chrząstki </w:t>
      </w:r>
      <w:proofErr w:type="spellStart"/>
      <w:r w:rsidR="00E174BC">
        <w:t>Meckela</w:t>
      </w:r>
      <w:proofErr w:type="spellEnd"/>
      <w:r>
        <w:t xml:space="preserve"> tworzy się wraz z wyrostkiem </w:t>
      </w:r>
      <w:proofErr w:type="spellStart"/>
      <w:r>
        <w:t>dziobiastym</w:t>
      </w:r>
      <w:proofErr w:type="spellEnd"/>
      <w:r>
        <w:t xml:space="preserve"> i </w:t>
      </w:r>
      <w:proofErr w:type="spellStart"/>
      <w:r>
        <w:t>guzowatościa</w:t>
      </w:r>
      <w:proofErr w:type="spellEnd"/>
      <w:r>
        <w:t xml:space="preserve"> bródkową z wtórnej </w:t>
      </w:r>
      <w:proofErr w:type="spellStart"/>
      <w:r>
        <w:t>chrząski</w:t>
      </w:r>
      <w:proofErr w:type="spellEnd"/>
      <w:r>
        <w:t xml:space="preserve"> w 10-11 </w:t>
      </w:r>
      <w:proofErr w:type="spellStart"/>
      <w:r>
        <w:t>tyg</w:t>
      </w:r>
      <w:proofErr w:type="spellEnd"/>
      <w:r>
        <w:t xml:space="preserve"> , </w:t>
      </w:r>
      <w:r>
        <w:lastRenderedPageBreak/>
        <w:t xml:space="preserve">mineralizuje się po 11 </w:t>
      </w:r>
      <w:proofErr w:type="spellStart"/>
      <w:r>
        <w:t>tyg</w:t>
      </w:r>
      <w:proofErr w:type="spellEnd"/>
      <w:r>
        <w:t xml:space="preserve"> do 5 miesiąca płodu (</w:t>
      </w:r>
      <w:proofErr w:type="spellStart"/>
      <w:r>
        <w:t>Diedrich</w:t>
      </w:r>
      <w:proofErr w:type="spellEnd"/>
      <w:r>
        <w:t xml:space="preserve"> I/27)</w:t>
      </w:r>
      <w:r w:rsidR="009A4417" w:rsidRPr="009A4417">
        <w:rPr>
          <w:rFonts w:eastAsiaTheme="minorEastAsia" w:hAnsi="Book Antiqua"/>
          <w:b/>
          <w:bCs/>
          <w:color w:val="B6DDE8" w:themeColor="accent5" w:themeTint="66"/>
          <w:kern w:val="24"/>
          <w:sz w:val="56"/>
          <w:szCs w:val="56"/>
          <w:lang w:eastAsia="pl-PL"/>
        </w:rPr>
        <w:t xml:space="preserve"> </w:t>
      </w:r>
      <w:r w:rsidR="009A4417">
        <w:rPr>
          <w:rFonts w:eastAsiaTheme="minorEastAsia" w:hAnsi="Book Antiqua"/>
          <w:b/>
          <w:bCs/>
          <w:color w:val="B6DDE8" w:themeColor="accent5" w:themeTint="66"/>
          <w:kern w:val="24"/>
          <w:sz w:val="56"/>
          <w:szCs w:val="56"/>
          <w:lang w:eastAsia="pl-PL"/>
        </w:rPr>
        <w:br/>
      </w:r>
      <w:r w:rsidR="009A4417" w:rsidRPr="00E62BAC">
        <w:rPr>
          <w:bCs/>
        </w:rPr>
        <w:t>4 miesiąc</w:t>
      </w:r>
      <w:r w:rsidR="009A4417" w:rsidRPr="009A4417">
        <w:rPr>
          <w:b/>
          <w:bCs/>
        </w:rPr>
        <w:t xml:space="preserve"> -</w:t>
      </w:r>
      <w:r w:rsidR="009A4417" w:rsidRPr="009A4417">
        <w:t>zlanie się chrząstki wyrostka kłykciowego z gałęzią żuchwy</w:t>
      </w:r>
    </w:p>
    <w:p w:rsidR="009E61F8" w:rsidRDefault="00C46676" w:rsidP="00650789">
      <w:pPr>
        <w:pStyle w:val="Akapitzlist"/>
      </w:pPr>
      <w:r>
        <w:t xml:space="preserve">od 13 </w:t>
      </w:r>
      <w:proofErr w:type="spellStart"/>
      <w:r>
        <w:t>tyg</w:t>
      </w:r>
      <w:proofErr w:type="spellEnd"/>
      <w:r>
        <w:t xml:space="preserve"> procesy </w:t>
      </w:r>
      <w:proofErr w:type="spellStart"/>
      <w:r>
        <w:t>resorpcyjne</w:t>
      </w:r>
      <w:proofErr w:type="spellEnd"/>
      <w:r>
        <w:t xml:space="preserve"> na językowej stronie gałęzi i trzonie (wcześniej tylko apozycja) (</w:t>
      </w:r>
      <w:proofErr w:type="spellStart"/>
      <w:r>
        <w:t>diedrich</w:t>
      </w:r>
      <w:proofErr w:type="spellEnd"/>
      <w:r>
        <w:t xml:space="preserve"> I/27)</w:t>
      </w:r>
      <w:r w:rsidR="0036790F">
        <w:t xml:space="preserve"> a od 10 tyg. wokół zawiązków zębów (Karłowska 24)</w:t>
      </w:r>
      <w:r>
        <w:br/>
        <w:t>wzorzec resorpcja/apozycja od 6,5 miesiąca</w:t>
      </w:r>
      <w:r w:rsidR="00E62BAC">
        <w:t xml:space="preserve"> (</w:t>
      </w:r>
      <w:proofErr w:type="spellStart"/>
      <w:r w:rsidR="00E62BAC">
        <w:t>Diedrich</w:t>
      </w:r>
      <w:proofErr w:type="spellEnd"/>
      <w:r w:rsidR="00E62BAC">
        <w:t>)</w:t>
      </w:r>
    </w:p>
    <w:p w:rsidR="00C46676" w:rsidRDefault="00C46676" w:rsidP="00650789">
      <w:pPr>
        <w:pStyle w:val="Akapitzlist"/>
      </w:pPr>
    </w:p>
    <w:p w:rsidR="00C46676" w:rsidRDefault="00C46676" w:rsidP="00650789">
      <w:pPr>
        <w:pStyle w:val="Akapitzlist"/>
      </w:pPr>
      <w:r>
        <w:t>wzrost żuchwy prenatalny: na szerokość 0,7 mm/</w:t>
      </w:r>
      <w:proofErr w:type="spellStart"/>
      <w:r>
        <w:t>tydz</w:t>
      </w:r>
      <w:proofErr w:type="spellEnd"/>
      <w:r>
        <w:t>; na długość 0,35 mm/</w:t>
      </w:r>
      <w:proofErr w:type="spellStart"/>
      <w:r>
        <w:t>tydz</w:t>
      </w:r>
      <w:proofErr w:type="spellEnd"/>
      <w:r w:rsidR="00E62BAC">
        <w:t xml:space="preserve"> (</w:t>
      </w:r>
      <w:proofErr w:type="spellStart"/>
      <w:r w:rsidR="00E62BAC">
        <w:t>Diedrich</w:t>
      </w:r>
      <w:proofErr w:type="spellEnd"/>
      <w:r w:rsidR="00E62BAC">
        <w:t>)</w:t>
      </w:r>
    </w:p>
    <w:p w:rsidR="00650789" w:rsidRDefault="00FF2260" w:rsidP="00650789">
      <w:pPr>
        <w:pStyle w:val="Akapitzlist"/>
      </w:pPr>
      <w:r>
        <w:br/>
        <w:t xml:space="preserve">chrząstka pomiędzy kości </w:t>
      </w:r>
      <w:r w:rsidR="00D44FCC">
        <w:t xml:space="preserve">żuchwy </w:t>
      </w:r>
      <w:r>
        <w:t>w kościozrost w pierwszym roku</w:t>
      </w:r>
      <w:r>
        <w:br/>
      </w:r>
    </w:p>
    <w:p w:rsidR="007740A0" w:rsidRDefault="007740A0" w:rsidP="007740A0">
      <w:pPr>
        <w:pStyle w:val="Akapitzlist"/>
        <w:numPr>
          <w:ilvl w:val="0"/>
          <w:numId w:val="1"/>
        </w:numPr>
      </w:pPr>
      <w:r>
        <w:t>kolejność powstawania elementów dołu stawowego</w:t>
      </w:r>
    </w:p>
    <w:p w:rsidR="007740A0" w:rsidRDefault="007740A0" w:rsidP="007740A0">
      <w:pPr>
        <w:pStyle w:val="Akapitzlist"/>
      </w:pPr>
      <w:r>
        <w:br/>
        <w:t>a.  Rozpoczyna się w 5 tygodniu życia zarodkowego od mięśnia skrzydłowego bocznego.</w:t>
      </w:r>
    </w:p>
    <w:p w:rsidR="007740A0" w:rsidRDefault="007740A0" w:rsidP="007740A0">
      <w:pPr>
        <w:pStyle w:val="Akapitzlist"/>
      </w:pPr>
      <w:r>
        <w:t>b. Dół stawowy i krążek stawowy tworzą się w 7 tygodniu  życia zarodkowego.</w:t>
      </w:r>
    </w:p>
    <w:p w:rsidR="007740A0" w:rsidRDefault="007740A0" w:rsidP="007740A0">
      <w:pPr>
        <w:pStyle w:val="Akapitzlist"/>
      </w:pPr>
      <w:r>
        <w:t>c. 9-11 tydzień- tworzy się torebka stawowa.</w:t>
      </w:r>
    </w:p>
    <w:p w:rsidR="007740A0" w:rsidRDefault="007740A0" w:rsidP="007740A0">
      <w:pPr>
        <w:pStyle w:val="Akapitzlist"/>
      </w:pPr>
      <w:r>
        <w:t>d. Wyrostek kłykciowy tworzy się pomiędzy 10 a 11 tygodniem życia płodowego.</w:t>
      </w:r>
    </w:p>
    <w:p w:rsidR="007740A0" w:rsidRDefault="007740A0" w:rsidP="007740A0">
      <w:pPr>
        <w:pStyle w:val="Akapitzlist"/>
      </w:pPr>
      <w:r>
        <w:t>e. Górne i dolne piętro stawu rozwija się pomiędzy 10 i 12 tygodniem życia płodowego.</w:t>
      </w:r>
      <w:r>
        <w:br/>
        <w:t xml:space="preserve">krytyczny okres 7-10 </w:t>
      </w:r>
      <w:proofErr w:type="spellStart"/>
      <w:r>
        <w:t>tydz</w:t>
      </w:r>
      <w:proofErr w:type="spellEnd"/>
      <w:r>
        <w:t>. (</w:t>
      </w:r>
      <w:proofErr w:type="spellStart"/>
      <w:r>
        <w:t>Diedrich</w:t>
      </w:r>
      <w:proofErr w:type="spellEnd"/>
      <w:r>
        <w:t xml:space="preserve"> I/28)</w:t>
      </w:r>
      <w:r>
        <w:br/>
      </w:r>
    </w:p>
    <w:p w:rsidR="007740A0" w:rsidRDefault="00AA5E70" w:rsidP="00650789">
      <w:pPr>
        <w:pStyle w:val="Akapitzlist"/>
      </w:pPr>
      <w:r>
        <w:t>podczas skoku staw najczęściej przemieszcza się do dołu (bez przemieszczeń przednio-tylnych), rzadko do przodu i dołu, a wyjątkowo do tyłu i dołu (</w:t>
      </w:r>
      <w:proofErr w:type="spellStart"/>
      <w:r>
        <w:t>Proffit</w:t>
      </w:r>
      <w:proofErr w:type="spellEnd"/>
      <w:r>
        <w:t xml:space="preserve"> I 111)</w:t>
      </w:r>
      <w:r w:rsidR="0057471D">
        <w:br/>
      </w:r>
    </w:p>
    <w:p w:rsidR="000729A2" w:rsidRDefault="00E174BC" w:rsidP="00E174BC">
      <w:pPr>
        <w:pStyle w:val="Akapitzlist"/>
        <w:numPr>
          <w:ilvl w:val="0"/>
          <w:numId w:val="1"/>
        </w:numPr>
      </w:pPr>
      <w:r>
        <w:t>rotacja żuchwy w warunkach prawidłowych - rotacja matrycy (rotacja zewnętrzna matrycy – procenty)</w:t>
      </w:r>
      <w:r w:rsidR="00AE0D34">
        <w:br/>
      </w:r>
      <w:r>
        <w:br/>
      </w:r>
      <w:r w:rsidR="000729A2">
        <w:t xml:space="preserve">u osoby o prawidłowych wymiarach pionowych twarzy (od 4 -21 </w:t>
      </w:r>
      <w:proofErr w:type="spellStart"/>
      <w:r w:rsidR="000729A2">
        <w:t>r.ż</w:t>
      </w:r>
      <w:proofErr w:type="spellEnd"/>
      <w:r w:rsidR="000729A2">
        <w:t>) obserwuje się:</w:t>
      </w:r>
    </w:p>
    <w:p w:rsidR="00AE0D34" w:rsidRDefault="000729A2" w:rsidP="000729A2">
      <w:pPr>
        <w:pStyle w:val="Akapitzlist"/>
      </w:pPr>
      <w:r>
        <w:t>- rota</w:t>
      </w:r>
      <w:r w:rsidR="005725A2">
        <w:t>cję całkowita (</w:t>
      </w:r>
      <w:proofErr w:type="spellStart"/>
      <w:r w:rsidR="005725A2">
        <w:t>Profitt</w:t>
      </w:r>
      <w:proofErr w:type="spellEnd"/>
      <w:r w:rsidR="005725A2">
        <w:t>: wewnętrzna</w:t>
      </w:r>
      <w:r w:rsidR="003C3BF1">
        <w:t>= trzon żuchwy względem podstawy czaszki</w:t>
      </w:r>
      <w:r w:rsidR="005725A2">
        <w:t xml:space="preserve">) </w:t>
      </w:r>
      <w:r>
        <w:t>o ok. -15</w:t>
      </w:r>
      <w:r w:rsidR="003C3BF1">
        <w:t xml:space="preserve"> </w:t>
      </w:r>
      <w:r>
        <w:t>stopni</w:t>
      </w:r>
      <w:r w:rsidR="005725A2">
        <w:t xml:space="preserve"> (</w:t>
      </w:r>
      <w:proofErr w:type="spellStart"/>
      <w:r w:rsidR="005725A2">
        <w:t>doprzednia</w:t>
      </w:r>
      <w:proofErr w:type="spellEnd"/>
      <w:r w:rsidR="005725A2">
        <w:t>, CCW)</w:t>
      </w:r>
      <w:r>
        <w:t>, z czego 25%</w:t>
      </w:r>
      <w:r w:rsidR="005725A2">
        <w:t xml:space="preserve"> (</w:t>
      </w:r>
      <w:r w:rsidR="00AE0D34">
        <w:t>3</w:t>
      </w:r>
      <w:r w:rsidR="005725A2">
        <w:t>-4 stopni)</w:t>
      </w:r>
      <w:r>
        <w:t xml:space="preserve"> to rotacja matrycy</w:t>
      </w:r>
      <w:r w:rsidR="005725A2">
        <w:t xml:space="preserve"> (</w:t>
      </w:r>
      <w:proofErr w:type="spellStart"/>
      <w:r w:rsidR="005725A2">
        <w:t>Profitt</w:t>
      </w:r>
      <w:proofErr w:type="spellEnd"/>
      <w:r w:rsidR="005725A2">
        <w:t>: całkowita</w:t>
      </w:r>
      <w:r w:rsidR="003C3BF1">
        <w:t xml:space="preserve"> = płaszczyzna żuchwowa względem podstawy czaszki</w:t>
      </w:r>
      <w:r w:rsidR="005725A2">
        <w:t>)</w:t>
      </w:r>
      <w:r>
        <w:t xml:space="preserve">, 75% </w:t>
      </w:r>
      <w:r w:rsidR="00AE0D34">
        <w:t xml:space="preserve"> (11-12 stopni) </w:t>
      </w:r>
      <w:r>
        <w:t>to rotacja wewnątrz matrycy</w:t>
      </w:r>
      <w:r w:rsidR="005725A2">
        <w:t xml:space="preserve"> (</w:t>
      </w:r>
      <w:proofErr w:type="spellStart"/>
      <w:r w:rsidR="005725A2">
        <w:t>Proffit</w:t>
      </w:r>
      <w:proofErr w:type="spellEnd"/>
      <w:r w:rsidR="005725A2">
        <w:t>: zewnętrzna</w:t>
      </w:r>
      <w:r w:rsidR="003C3BF1">
        <w:t xml:space="preserve"> = płaszczyzna żuchwowa względem trzonu żuchwy</w:t>
      </w:r>
      <w:r w:rsidR="005725A2">
        <w:t>)</w:t>
      </w:r>
      <w:r>
        <w:t>.</w:t>
      </w:r>
      <w:r w:rsidR="005725A2">
        <w:t xml:space="preserve"> </w:t>
      </w:r>
    </w:p>
    <w:p w:rsidR="00E174BC" w:rsidRDefault="00AE0D34" w:rsidP="000729A2">
      <w:pPr>
        <w:pStyle w:val="Akapitzlist"/>
      </w:pPr>
      <w:r>
        <w:t>Profit: całkowita 3-4 stopni = wewnętrzna 15 stopni – zewnętrzna 11-12 stopni</w:t>
      </w:r>
      <w:r w:rsidR="00E174BC">
        <w:br/>
      </w:r>
      <w:r w:rsidR="00C90A22">
        <w:br/>
        <w:t xml:space="preserve">w normalnym wzroście rotacja </w:t>
      </w:r>
      <w:proofErr w:type="spellStart"/>
      <w:r w:rsidR="00C90A22">
        <w:t>doprzednia</w:t>
      </w:r>
      <w:proofErr w:type="spellEnd"/>
      <w:r w:rsidR="00C90A22">
        <w:t xml:space="preserve"> żuchwy jest </w:t>
      </w:r>
      <w:proofErr w:type="spellStart"/>
      <w:r w:rsidR="00C90A22">
        <w:t>wieksza</w:t>
      </w:r>
      <w:proofErr w:type="spellEnd"/>
      <w:r w:rsidR="00C90A22">
        <w:t xml:space="preserve"> niż w szczęce, dlatego w żuchwie większe skrócenie łuku zębowego niż w szczęce</w:t>
      </w:r>
      <w:r w:rsidR="00C90A22">
        <w:br/>
      </w:r>
    </w:p>
    <w:p w:rsidR="0057471D" w:rsidRDefault="00AE0D34" w:rsidP="00AE0D34">
      <w:pPr>
        <w:pStyle w:val="Akapitzlist"/>
        <w:numPr>
          <w:ilvl w:val="0"/>
          <w:numId w:val="1"/>
        </w:numPr>
      </w:pPr>
      <w:r>
        <w:t>rotacja wewnętrzna pacjenta z długą twarzą</w:t>
      </w:r>
      <w:r>
        <w:br/>
      </w:r>
    </w:p>
    <w:p w:rsidR="007E1DC4" w:rsidRDefault="0057471D" w:rsidP="0057471D">
      <w:pPr>
        <w:pStyle w:val="Akapitzlist"/>
      </w:pPr>
      <w:r>
        <w:t>twarz długa: szczęka rotuje do dołu w części tylnej (</w:t>
      </w:r>
      <w:proofErr w:type="spellStart"/>
      <w:r>
        <w:t>doprzednia</w:t>
      </w:r>
      <w:proofErr w:type="spellEnd"/>
      <w:r>
        <w:t xml:space="preserve"> rotacja) i przybiera wartości ujemne; żuchwa rotuje do tyłu</w:t>
      </w:r>
      <w:r w:rsidR="007E1DC4">
        <w:t xml:space="preserve"> (rotacja wewnętrzna)</w:t>
      </w:r>
      <w:r>
        <w:t xml:space="preserve"> – wartości dodatnie (w wyniku głównie rotacji matrycy</w:t>
      </w:r>
      <w:r w:rsidR="007E1DC4">
        <w:t>, a nie rotacji wewnątrz matrycy.)</w:t>
      </w:r>
    </w:p>
    <w:p w:rsidR="007E1DC4" w:rsidRDefault="007E1DC4" w:rsidP="0057471D">
      <w:pPr>
        <w:pStyle w:val="Akapitzlist"/>
      </w:pPr>
    </w:p>
    <w:p w:rsidR="00AE0D34" w:rsidRDefault="007E1DC4" w:rsidP="0057471D">
      <w:pPr>
        <w:pStyle w:val="Akapitzlist"/>
      </w:pPr>
      <w:r>
        <w:t xml:space="preserve">krótka twarz: zmniejszenie przedniej wysokości twarzy w części dolnej; żuchwa rotuje </w:t>
      </w:r>
      <w:proofErr w:type="spellStart"/>
      <w:r>
        <w:t>doprzednio</w:t>
      </w:r>
      <w:proofErr w:type="spellEnd"/>
      <w:r>
        <w:t xml:space="preserve"> (przewaga rotacji wewnętrznej nad zewnętrzną)</w:t>
      </w:r>
      <w:r w:rsidR="00AE0D34">
        <w:br/>
      </w:r>
      <w:r w:rsidR="00AE0D34">
        <w:br/>
      </w:r>
    </w:p>
    <w:p w:rsidR="00AE0D34" w:rsidRDefault="00AE0D34" w:rsidP="00AE0D34">
      <w:pPr>
        <w:pStyle w:val="Akapitzlist"/>
        <w:numPr>
          <w:ilvl w:val="0"/>
          <w:numId w:val="1"/>
        </w:numPr>
      </w:pPr>
      <w:r>
        <w:lastRenderedPageBreak/>
        <w:t>metabolizm kości a kierunki wzrostu żuchwy</w:t>
      </w:r>
      <w:r w:rsidR="00487E1E">
        <w:t xml:space="preserve"> – </w:t>
      </w:r>
      <w:proofErr w:type="spellStart"/>
      <w:r w:rsidR="00487E1E">
        <w:t>graber</w:t>
      </w:r>
      <w:proofErr w:type="spellEnd"/>
      <w:r w:rsidR="00487E1E">
        <w:t xml:space="preserve"> s.74</w:t>
      </w:r>
    </w:p>
    <w:p w:rsidR="00487E1E" w:rsidRDefault="00487E1E" w:rsidP="00487E1E">
      <w:pPr>
        <w:pStyle w:val="Akapitzlist"/>
      </w:pPr>
    </w:p>
    <w:p w:rsidR="00534949" w:rsidRDefault="00534949" w:rsidP="00487E1E">
      <w:pPr>
        <w:pStyle w:val="Akapitzlist"/>
      </w:pPr>
    </w:p>
    <w:p w:rsidR="00487E1E" w:rsidRDefault="00487E1E" w:rsidP="00487E1E">
      <w:pPr>
        <w:pStyle w:val="Akapitzlist"/>
      </w:pPr>
    </w:p>
    <w:p w:rsidR="00921B51" w:rsidRDefault="00E174BC" w:rsidP="00E174BC">
      <w:pPr>
        <w:pStyle w:val="Akapitzlist"/>
        <w:numPr>
          <w:ilvl w:val="0"/>
          <w:numId w:val="1"/>
        </w:numPr>
      </w:pPr>
      <w:r>
        <w:t>gdzie główny wzrost żuchwy</w:t>
      </w:r>
      <w:r w:rsidR="00921B51">
        <w:br/>
      </w:r>
      <w:r w:rsidR="00921B51">
        <w:br/>
        <w:t xml:space="preserve">główne miejsca wzrostu żuchwy to tylna powierzchnia gałęzi oraz wyrostka kłykciowego i </w:t>
      </w:r>
      <w:proofErr w:type="spellStart"/>
      <w:r w:rsidR="00921B51">
        <w:t>dziobiastego</w:t>
      </w:r>
      <w:proofErr w:type="spellEnd"/>
      <w:r w:rsidR="00921B51">
        <w:t>. Bródka jest prawie nie aktywna.</w:t>
      </w:r>
    </w:p>
    <w:p w:rsidR="0053359C" w:rsidRDefault="00921B51" w:rsidP="00921B51">
      <w:pPr>
        <w:pStyle w:val="Akapitzlist"/>
      </w:pPr>
      <w:r>
        <w:t xml:space="preserve">trzon żuchwy rośnie na długość głównie dzięki aktywności </w:t>
      </w:r>
      <w:proofErr w:type="spellStart"/>
      <w:r>
        <w:t>okostnej</w:t>
      </w:r>
      <w:proofErr w:type="spellEnd"/>
      <w:r>
        <w:t xml:space="preserve"> na tylnym brzegu,</w:t>
      </w:r>
      <w:r>
        <w:br/>
        <w:t xml:space="preserve">a gałąź rośnie na wysokość  przez aktywność chrząstki kłykcia i towarzyszący </w:t>
      </w:r>
      <w:proofErr w:type="spellStart"/>
      <w:r>
        <w:t>remodeling</w:t>
      </w:r>
      <w:proofErr w:type="spellEnd"/>
    </w:p>
    <w:p w:rsidR="0053359C" w:rsidRDefault="0053359C" w:rsidP="00921B51">
      <w:pPr>
        <w:pStyle w:val="Akapitzlist"/>
      </w:pPr>
    </w:p>
    <w:p w:rsidR="00E174BC" w:rsidRDefault="0053359C" w:rsidP="00921B51">
      <w:pPr>
        <w:pStyle w:val="Akapitzlist"/>
      </w:pPr>
      <w:r>
        <w:t>długość gałęzi żuchwy zwiększa się 1-2mm/rok, a długość trzonu 2-3mm/rok. (</w:t>
      </w:r>
      <w:proofErr w:type="spellStart"/>
      <w:r>
        <w:t>Proffit</w:t>
      </w:r>
      <w:proofErr w:type="spellEnd"/>
      <w:r>
        <w:t xml:space="preserve"> I 110)</w:t>
      </w:r>
      <w:r w:rsidR="00921B51">
        <w:br/>
      </w:r>
    </w:p>
    <w:p w:rsidR="00E27216" w:rsidRDefault="00E27216" w:rsidP="00E27216">
      <w:pPr>
        <w:pStyle w:val="Akapitzlist"/>
        <w:numPr>
          <w:ilvl w:val="0"/>
          <w:numId w:val="1"/>
        </w:numPr>
      </w:pPr>
      <w:r>
        <w:t xml:space="preserve">jak tworzy się </w:t>
      </w:r>
      <w:proofErr w:type="spellStart"/>
      <w:r>
        <w:t>guzowatośc</w:t>
      </w:r>
      <w:proofErr w:type="spellEnd"/>
      <w:r>
        <w:t xml:space="preserve"> bródki – </w:t>
      </w:r>
    </w:p>
    <w:p w:rsidR="00E27216" w:rsidRDefault="00E27216" w:rsidP="00E27216">
      <w:pPr>
        <w:pStyle w:val="Akapitzlist"/>
      </w:pPr>
      <w:r>
        <w:br/>
        <w:t xml:space="preserve">tworzy się wraz z wyrostkiem </w:t>
      </w:r>
      <w:proofErr w:type="spellStart"/>
      <w:r>
        <w:t>dziobistym</w:t>
      </w:r>
      <w:proofErr w:type="spellEnd"/>
      <w:r>
        <w:t xml:space="preserve"> i kłykciowym z </w:t>
      </w:r>
      <w:r w:rsidR="00650789">
        <w:t xml:space="preserve">wtórnej </w:t>
      </w:r>
      <w:proofErr w:type="spellStart"/>
      <w:r w:rsidR="00650789">
        <w:t>chrząski</w:t>
      </w:r>
      <w:proofErr w:type="spellEnd"/>
      <w:r w:rsidR="00650789">
        <w:t xml:space="preserve"> w 10-11 tyg., która zostaje otoczona kością łącznotkankową (oprócz kłykciowego)</w:t>
      </w:r>
      <w:r w:rsidR="009623E3">
        <w:t xml:space="preserve"> – chrząstka w bródce zarasta do 1 roku życia (nie wpływa na wzrost na szerokość)</w:t>
      </w:r>
      <w:r w:rsidR="00191265">
        <w:br/>
      </w:r>
      <w:r w:rsidR="00191265">
        <w:br/>
      </w:r>
      <w:proofErr w:type="spellStart"/>
      <w:r w:rsidR="00191265">
        <w:t>remodeling</w:t>
      </w:r>
      <w:proofErr w:type="spellEnd"/>
      <w:r w:rsidR="00191265">
        <w:t xml:space="preserve"> w wyniku resorpcji na wysokości punktu B i apozycja na </w:t>
      </w:r>
      <w:proofErr w:type="spellStart"/>
      <w:r w:rsidR="00191265">
        <w:t>Pog</w:t>
      </w:r>
      <w:proofErr w:type="spellEnd"/>
      <w:r w:rsidR="00D72A26">
        <w:t xml:space="preserve"> (</w:t>
      </w:r>
      <w:proofErr w:type="spellStart"/>
      <w:r w:rsidR="00D72A26">
        <w:t>Proffit</w:t>
      </w:r>
      <w:proofErr w:type="spellEnd"/>
      <w:r w:rsidR="00D72A26">
        <w:t xml:space="preserve"> I 110)</w:t>
      </w:r>
      <w:r>
        <w:br/>
      </w:r>
    </w:p>
    <w:p w:rsidR="00E732B5" w:rsidRPr="00E732B5" w:rsidRDefault="00E174BC" w:rsidP="00E732B5">
      <w:pPr>
        <w:pStyle w:val="Akapitzlist"/>
        <w:numPr>
          <w:ilvl w:val="0"/>
          <w:numId w:val="1"/>
        </w:numPr>
      </w:pPr>
      <w:r>
        <w:t xml:space="preserve">u noworodka – </w:t>
      </w:r>
      <w:proofErr w:type="spellStart"/>
      <w:r>
        <w:t>tyłożuchwie</w:t>
      </w:r>
      <w:proofErr w:type="spellEnd"/>
      <w:r>
        <w:t xml:space="preserve"> fizjologiczne</w:t>
      </w:r>
      <w:r w:rsidR="007740A0">
        <w:t xml:space="preserve"> i zgryz otwarty</w:t>
      </w:r>
      <w:r w:rsidR="00E732B5">
        <w:br/>
      </w:r>
      <w:r w:rsidR="00E732B5">
        <w:br/>
      </w:r>
      <w:proofErr w:type="spellStart"/>
      <w:r w:rsidR="00E732B5" w:rsidRPr="00E732B5">
        <w:t>Retrogenia</w:t>
      </w:r>
      <w:proofErr w:type="spellEnd"/>
      <w:r w:rsidR="00E732B5" w:rsidRPr="00E732B5">
        <w:t xml:space="preserve"> embrionalna- do 6 tyg. </w:t>
      </w:r>
    </w:p>
    <w:p w:rsidR="00E732B5" w:rsidRPr="00E732B5" w:rsidRDefault="00E732B5" w:rsidP="00E732B5">
      <w:pPr>
        <w:pStyle w:val="Akapitzlist"/>
      </w:pPr>
      <w:r w:rsidRPr="00E732B5">
        <w:t>Progenia embrionalna- wzrost długości żuchwy po wykształceniu się podniebienia wtórnego.</w:t>
      </w:r>
    </w:p>
    <w:p w:rsidR="00ED47AF" w:rsidRDefault="00E732B5" w:rsidP="00ED47AF">
      <w:pPr>
        <w:pStyle w:val="Akapitzlist"/>
      </w:pPr>
      <w:proofErr w:type="spellStart"/>
      <w:r w:rsidRPr="00E732B5">
        <w:t>Tyłożuchwie</w:t>
      </w:r>
      <w:proofErr w:type="spellEnd"/>
      <w:r w:rsidRPr="00E732B5">
        <w:t xml:space="preserve"> fizjologiczne- noworodek.</w:t>
      </w:r>
      <w:r w:rsidR="007740A0">
        <w:t xml:space="preserve"> (schodek sieczny dotylny 4mm)</w:t>
      </w:r>
      <w:r w:rsidR="00ED47AF">
        <w:br/>
        <w:t xml:space="preserve"> Zgryz otwarty -5-7 </w:t>
      </w:r>
      <w:proofErr w:type="spellStart"/>
      <w:r w:rsidR="00ED47AF">
        <w:t>tydz</w:t>
      </w:r>
      <w:proofErr w:type="spellEnd"/>
      <w:r w:rsidR="00ED47AF">
        <w:t xml:space="preserve"> = 0,5mm; 7-9 </w:t>
      </w:r>
      <w:proofErr w:type="spellStart"/>
      <w:r w:rsidR="00ED47AF">
        <w:t>tydz</w:t>
      </w:r>
      <w:proofErr w:type="spellEnd"/>
      <w:r w:rsidR="00ED47AF">
        <w:t xml:space="preserve"> = 0,9 mm; </w:t>
      </w:r>
      <w:proofErr w:type="spellStart"/>
      <w:r w:rsidR="00ED47AF">
        <w:t>maks</w:t>
      </w:r>
      <w:proofErr w:type="spellEnd"/>
      <w:r w:rsidR="00ED47AF">
        <w:t xml:space="preserve"> 2,3 mm</w:t>
      </w:r>
    </w:p>
    <w:p w:rsidR="00ED47AF" w:rsidRPr="00E732B5" w:rsidRDefault="00631D2F" w:rsidP="00E732B5">
      <w:pPr>
        <w:pStyle w:val="Akapitzlist"/>
      </w:pPr>
      <w:proofErr w:type="spellStart"/>
      <w:r>
        <w:t>nagryz</w:t>
      </w:r>
      <w:proofErr w:type="spellEnd"/>
      <w:r>
        <w:t xml:space="preserve"> poprzeczny prawidłowy lub zgryz krzyżowy</w:t>
      </w:r>
    </w:p>
    <w:p w:rsidR="00E174BC" w:rsidRDefault="00E732B5" w:rsidP="00E732B5">
      <w:pPr>
        <w:pStyle w:val="Akapitzlist"/>
      </w:pPr>
      <w:r>
        <w:br/>
      </w:r>
    </w:p>
    <w:p w:rsidR="00650789" w:rsidRDefault="00E174BC" w:rsidP="00650789">
      <w:pPr>
        <w:pStyle w:val="Akapitzlist"/>
        <w:numPr>
          <w:ilvl w:val="0"/>
          <w:numId w:val="1"/>
        </w:numPr>
      </w:pPr>
      <w:r>
        <w:t>cechy żuchwy u noworodka – jaki trzon gałąź kąt</w:t>
      </w:r>
      <w:r w:rsidR="00650789">
        <w:br/>
      </w:r>
      <w:r w:rsidR="00650789">
        <w:br/>
        <w:t>Kościozrost obu części żuchwy powstaje około pierwszego roku życia.</w:t>
      </w:r>
    </w:p>
    <w:p w:rsidR="00650789" w:rsidRDefault="00650789" w:rsidP="00650789">
      <w:pPr>
        <w:pStyle w:val="Akapitzlist"/>
      </w:pPr>
      <w:r>
        <w:t>Żuchwa noworodka zawiera zawiązki zębów mlecznych oraz zawiązki pierwszych zębów stałych.</w:t>
      </w:r>
    </w:p>
    <w:p w:rsidR="00650789" w:rsidRDefault="00650789" w:rsidP="00650789">
      <w:pPr>
        <w:pStyle w:val="Akapitzlist"/>
      </w:pPr>
      <w:r>
        <w:t xml:space="preserve">U noworodka gałąź żuchwy jest krótka, wyrostek kłykciowy jest mały, a </w:t>
      </w:r>
      <w:proofErr w:type="spellStart"/>
      <w:r>
        <w:t>dziobiasty</w:t>
      </w:r>
      <w:proofErr w:type="spellEnd"/>
      <w:r>
        <w:t xml:space="preserve"> duży i położony wyżej od kłykciowego.</w:t>
      </w:r>
    </w:p>
    <w:p w:rsidR="00650789" w:rsidRDefault="00650789" w:rsidP="00650789">
      <w:pPr>
        <w:pStyle w:val="Akapitzlist"/>
      </w:pPr>
      <w:r>
        <w:t xml:space="preserve">U noworodka </w:t>
      </w:r>
      <w:r w:rsidR="00C46676">
        <w:t>kanał żuchwy</w:t>
      </w:r>
      <w:r>
        <w:t xml:space="preserve">  biegnie wzdłuż jej dolnego brzegu, w miarę wzrostu przemieszcza się coraz wyżej, zajmując w końcu miejsce tuż nad kresą żuchwowo- gnykową, równolegle do niej.</w:t>
      </w:r>
    </w:p>
    <w:p w:rsidR="00650789" w:rsidRDefault="00650789" w:rsidP="00650789">
      <w:pPr>
        <w:pStyle w:val="Akapitzlist"/>
      </w:pPr>
      <w:r>
        <w:t>U noworodka otwór bródkowy położony jest poniżej zawiązka pierwszego zęba trzonowego stałego</w:t>
      </w:r>
    </w:p>
    <w:p w:rsidR="00650789" w:rsidRDefault="00650789" w:rsidP="00650789">
      <w:pPr>
        <w:pStyle w:val="Akapitzlist"/>
      </w:pPr>
      <w:r>
        <w:t>U noworodka kąt żuchwy jest rozwarty (150-160°) potem zmniejsza się i u dorosłego przyjmuje wartość 120-130°.</w:t>
      </w:r>
      <w:r w:rsidR="00C46676">
        <w:t xml:space="preserve"> W </w:t>
      </w:r>
      <w:proofErr w:type="spellStart"/>
      <w:r w:rsidR="00C46676">
        <w:t>Diedrich</w:t>
      </w:r>
      <w:proofErr w:type="spellEnd"/>
      <w:r w:rsidR="007740A0">
        <w:t xml:space="preserve"> (I/28)</w:t>
      </w:r>
      <w:r w:rsidR="00C46676">
        <w:t xml:space="preserve"> kąt żuchwy noworodka 134 stopni.</w:t>
      </w:r>
      <w:r w:rsidR="00D7329A">
        <w:t xml:space="preserve">  lub ok .140 stopni (</w:t>
      </w:r>
      <w:proofErr w:type="spellStart"/>
      <w:r w:rsidR="00D7329A">
        <w:t>Diedrich</w:t>
      </w:r>
      <w:proofErr w:type="spellEnd"/>
      <w:r w:rsidR="00D7329A">
        <w:t xml:space="preserve"> I 35)</w:t>
      </w:r>
    </w:p>
    <w:p w:rsidR="00E174BC" w:rsidRDefault="00650789" w:rsidP="00650789">
      <w:pPr>
        <w:pStyle w:val="Akapitzlist"/>
      </w:pPr>
      <w:r>
        <w:lastRenderedPageBreak/>
        <w:t>Część zębodołowa żuchwy wykształca się w miarę wyrastania zębów mlecznych.</w:t>
      </w:r>
      <w:r>
        <w:br/>
      </w:r>
    </w:p>
    <w:p w:rsidR="00890E29" w:rsidRDefault="00890E29" w:rsidP="003B46DF">
      <w:pPr>
        <w:pStyle w:val="Akapitzlist"/>
        <w:numPr>
          <w:ilvl w:val="0"/>
          <w:numId w:val="1"/>
        </w:numPr>
      </w:pPr>
      <w:r>
        <w:t>skoki wzrostowe – jak długo u dziewcząt i chłopców</w:t>
      </w:r>
      <w:r w:rsidR="00967BDC">
        <w:t xml:space="preserve"> </w:t>
      </w:r>
      <w:r w:rsidR="00781A0E">
        <w:br/>
      </w:r>
      <w:r w:rsidR="00781A0E">
        <w:br/>
        <w:t>kobiet 3,5 roku, mężczyźni 5 lat</w:t>
      </w:r>
      <w:r w:rsidR="00781A0E">
        <w:br/>
      </w:r>
    </w:p>
    <w:p w:rsidR="00890E29" w:rsidRDefault="00890E29" w:rsidP="003B46DF">
      <w:pPr>
        <w:pStyle w:val="Akapitzlist"/>
        <w:numPr>
          <w:ilvl w:val="0"/>
          <w:numId w:val="1"/>
        </w:numPr>
      </w:pPr>
      <w:r>
        <w:t xml:space="preserve">skoki wzrostowe – </w:t>
      </w:r>
      <w:proofErr w:type="spellStart"/>
      <w:r>
        <w:t>charkterystyka</w:t>
      </w:r>
      <w:proofErr w:type="spellEnd"/>
      <w:r>
        <w:t xml:space="preserve"> </w:t>
      </w:r>
      <w:r w:rsidR="009A0533">
        <w:t>[pytanie o wąsy u chłopców a skok]</w:t>
      </w:r>
    </w:p>
    <w:p w:rsidR="00972CD8" w:rsidRDefault="00622160" w:rsidP="007C2317">
      <w:pPr>
        <w:pStyle w:val="Akapitzlist"/>
      </w:pPr>
      <w:r>
        <w:br/>
        <w:t>wzrost szybszy wiosną i latem niż jesienią i zimą (</w:t>
      </w:r>
      <w:proofErr w:type="spellStart"/>
      <w:r>
        <w:t>Proffit</w:t>
      </w:r>
      <w:proofErr w:type="spellEnd"/>
      <w:r>
        <w:t xml:space="preserve"> I 108)</w:t>
      </w:r>
      <w:r w:rsidR="00176B67">
        <w:br/>
        <w:t>dzieci miejskie szybciej niż wiejskie (</w:t>
      </w:r>
      <w:proofErr w:type="spellStart"/>
      <w:r w:rsidR="00176B67">
        <w:t>Proffit</w:t>
      </w:r>
      <w:proofErr w:type="spellEnd"/>
      <w:r w:rsidR="00176B67">
        <w:t xml:space="preserve"> I 108)</w:t>
      </w:r>
      <w:r>
        <w:br/>
      </w:r>
      <w:r w:rsidR="007C2317">
        <w:br/>
        <w:t>im wcześniej młodzieńczy skok wzrostowy tym jest intensywniejszy (</w:t>
      </w:r>
      <w:proofErr w:type="spellStart"/>
      <w:r w:rsidR="007C2317">
        <w:t>Proffit</w:t>
      </w:r>
      <w:proofErr w:type="spellEnd"/>
      <w:r w:rsidR="007C2317">
        <w:t xml:space="preserve"> I/32)</w:t>
      </w:r>
      <w:r w:rsidR="00E76373">
        <w:t xml:space="preserve"> i tym mniejsza wielkość ciała (</w:t>
      </w:r>
      <w:proofErr w:type="spellStart"/>
      <w:r w:rsidR="00E76373">
        <w:t>Proffit</w:t>
      </w:r>
      <w:proofErr w:type="spellEnd"/>
      <w:r w:rsidR="00E76373">
        <w:t xml:space="preserve"> I/107)</w:t>
      </w:r>
    </w:p>
    <w:p w:rsidR="00781A0E" w:rsidRDefault="00972CD8" w:rsidP="007C2317">
      <w:pPr>
        <w:pStyle w:val="Akapitzlist"/>
      </w:pPr>
      <w:r>
        <w:t>średnio 2 lata wcześniej u dziewcząt niż u chłopców (</w:t>
      </w:r>
      <w:proofErr w:type="spellStart"/>
      <w:r>
        <w:t>Proffit</w:t>
      </w:r>
      <w:proofErr w:type="spellEnd"/>
      <w:r>
        <w:t xml:space="preserve"> I 107)</w:t>
      </w:r>
      <w:r w:rsidR="00781A0E">
        <w:br/>
      </w:r>
      <w:r w:rsidR="008C4F22">
        <w:t>skok wzrostowy na wysokość, w wyrostkach kłykciowych i szwach mniej więcej w tym samym czasie, ale z różną intensywnością (największy – wysokość, najmniejszy – szwy)</w:t>
      </w:r>
      <w:r w:rsidR="008C4F22">
        <w:br/>
      </w:r>
      <w:r w:rsidR="00781A0E">
        <w:br/>
        <w:t>Dziewczyny etapy:</w:t>
      </w:r>
    </w:p>
    <w:p w:rsidR="00781A0E" w:rsidRDefault="00781A0E" w:rsidP="007C2317">
      <w:pPr>
        <w:pStyle w:val="Akapitzlist"/>
      </w:pPr>
      <w:r>
        <w:t xml:space="preserve">I (początek skoku) – rozwijają się gruczoły </w:t>
      </w:r>
      <w:proofErr w:type="spellStart"/>
      <w:r>
        <w:t>pierściowe</w:t>
      </w:r>
      <w:proofErr w:type="spellEnd"/>
      <w:r>
        <w:t xml:space="preserve"> i owłosienie łonowe</w:t>
      </w:r>
    </w:p>
    <w:p w:rsidR="00781A0E" w:rsidRDefault="00781A0E" w:rsidP="007C2317">
      <w:pPr>
        <w:pStyle w:val="Akapitzlist"/>
      </w:pPr>
      <w:r>
        <w:t>II (po roku, szczyt skoku) – pojawienie się wtórnych cech płciowych (dalszy wzrost piersi, owłosienia łonowego i pachowego)</w:t>
      </w:r>
    </w:p>
    <w:p w:rsidR="00781A0E" w:rsidRDefault="00781A0E" w:rsidP="007C2317">
      <w:pPr>
        <w:pStyle w:val="Akapitzlist"/>
      </w:pPr>
      <w:r>
        <w:t>III (1-1,5 roku po II) – pierwsza miesiączka, poszerzenie bioder, zakończone piersi</w:t>
      </w:r>
    </w:p>
    <w:p w:rsidR="00781A0E" w:rsidRDefault="00781A0E" w:rsidP="007C2317">
      <w:pPr>
        <w:pStyle w:val="Akapitzlist"/>
      </w:pPr>
    </w:p>
    <w:p w:rsidR="00781A0E" w:rsidRDefault="00781A0E" w:rsidP="007C2317">
      <w:pPr>
        <w:pStyle w:val="Akapitzlist"/>
      </w:pPr>
      <w:r>
        <w:t>Chłopcy:</w:t>
      </w:r>
    </w:p>
    <w:p w:rsidR="00781A0E" w:rsidRDefault="00781A0E" w:rsidP="007C2317">
      <w:pPr>
        <w:pStyle w:val="Akapitzlist"/>
      </w:pPr>
      <w:r>
        <w:t>I – tkanka tłuszczowa jak u kobiet, zmiana zabarwienia i wzrost moszny</w:t>
      </w:r>
    </w:p>
    <w:p w:rsidR="00781A0E" w:rsidRDefault="00781A0E" w:rsidP="007C2317">
      <w:pPr>
        <w:pStyle w:val="Akapitzlist"/>
      </w:pPr>
      <w:r>
        <w:t xml:space="preserve">II (rok później, początek skoku) – zmniejszenie </w:t>
      </w:r>
      <w:proofErr w:type="spellStart"/>
      <w:r>
        <w:t>tk</w:t>
      </w:r>
      <w:proofErr w:type="spellEnd"/>
      <w:r>
        <w:t>. tłuszczowej, rozwój owłosienia łonowego i wzrost prącia</w:t>
      </w:r>
    </w:p>
    <w:p w:rsidR="00781A0E" w:rsidRDefault="00781A0E" w:rsidP="007C2317">
      <w:pPr>
        <w:pStyle w:val="Akapitzlist"/>
      </w:pPr>
      <w:r>
        <w:t xml:space="preserve">III (8-12 </w:t>
      </w:r>
      <w:proofErr w:type="spellStart"/>
      <w:r>
        <w:t>mies</w:t>
      </w:r>
      <w:proofErr w:type="spellEnd"/>
      <w:r>
        <w:t xml:space="preserve"> po II, szczyt skoku) – włosy pod pachami i wąs, ciało mocniejsze i kanciaste, więcej </w:t>
      </w:r>
      <w:proofErr w:type="spellStart"/>
      <w:r>
        <w:t>tk</w:t>
      </w:r>
      <w:proofErr w:type="spellEnd"/>
      <w:r>
        <w:t>. mięśniowej, prącie i moszna ostateczne wielkości</w:t>
      </w:r>
    </w:p>
    <w:p w:rsidR="007C2317" w:rsidRDefault="00781A0E" w:rsidP="007C2317">
      <w:pPr>
        <w:pStyle w:val="Akapitzlist"/>
      </w:pPr>
      <w:r>
        <w:t xml:space="preserve">IV (15-24 </w:t>
      </w:r>
      <w:proofErr w:type="spellStart"/>
      <w:r>
        <w:t>mies</w:t>
      </w:r>
      <w:proofErr w:type="spellEnd"/>
      <w:r>
        <w:t xml:space="preserve"> po III, koniec skoku) – włosy na brodzie, kolor owłosienia i więcej mięśni</w:t>
      </w:r>
      <w:r w:rsidR="007C2317">
        <w:br/>
      </w:r>
    </w:p>
    <w:p w:rsidR="009A0533" w:rsidRDefault="009A0533" w:rsidP="003B46DF">
      <w:pPr>
        <w:pStyle w:val="Akapitzlist"/>
        <w:numPr>
          <w:ilvl w:val="0"/>
          <w:numId w:val="1"/>
        </w:numPr>
      </w:pPr>
      <w:r>
        <w:t>„Młodzieńcza akceleracja” (</w:t>
      </w:r>
      <w:proofErr w:type="spellStart"/>
      <w:r>
        <w:t>Proffit</w:t>
      </w:r>
      <w:proofErr w:type="spellEnd"/>
      <w:r>
        <w:t xml:space="preserve"> I 108)</w:t>
      </w:r>
      <w:r>
        <w:br/>
      </w:r>
      <w:r>
        <w:br/>
        <w:t>Na 1-2 lata przed skokiem wzrostowym, u dziewcząt może być większy od skoku wzrostowego (ok. 8 roku ż.)</w:t>
      </w:r>
      <w:r>
        <w:br/>
      </w:r>
    </w:p>
    <w:p w:rsidR="00890E29" w:rsidRDefault="00890E29" w:rsidP="003B46DF">
      <w:pPr>
        <w:pStyle w:val="Akapitzlist"/>
        <w:numPr>
          <w:ilvl w:val="0"/>
          <w:numId w:val="1"/>
        </w:numPr>
      </w:pPr>
      <w:r>
        <w:t xml:space="preserve">Wzrost poszczególnych tkanek w organizmie – </w:t>
      </w:r>
      <w:proofErr w:type="spellStart"/>
      <w:r>
        <w:t>tk</w:t>
      </w:r>
      <w:proofErr w:type="spellEnd"/>
      <w:r>
        <w:t xml:space="preserve">. limfatyczna a nerwowa, trzewia – krzywe </w:t>
      </w:r>
      <w:proofErr w:type="spellStart"/>
      <w:r w:rsidR="00CE571D">
        <w:t>Scammo</w:t>
      </w:r>
      <w:r>
        <w:t>na</w:t>
      </w:r>
      <w:proofErr w:type="spellEnd"/>
      <w:r w:rsidR="00CE571D">
        <w:t xml:space="preserve"> </w:t>
      </w:r>
    </w:p>
    <w:p w:rsidR="00CE571D" w:rsidRDefault="00CE571D" w:rsidP="00CE571D">
      <w:pPr>
        <w:pStyle w:val="Akapitzlist"/>
      </w:pPr>
      <w:r>
        <w:br/>
        <w:t xml:space="preserve">Krzywe </w:t>
      </w:r>
      <w:proofErr w:type="spellStart"/>
      <w:r>
        <w:t>Scammona</w:t>
      </w:r>
      <w:proofErr w:type="spellEnd"/>
      <w:r>
        <w:t xml:space="preserve"> (Profit I/29</w:t>
      </w:r>
      <w:r w:rsidR="001513F6">
        <w:t xml:space="preserve"> i 106</w:t>
      </w:r>
      <w:r>
        <w:t xml:space="preserve">)  - wzrost tkanki nerwowej niemal ukończony do 6-7 </w:t>
      </w:r>
      <w:proofErr w:type="spellStart"/>
      <w:r>
        <w:t>rż</w:t>
      </w:r>
      <w:proofErr w:type="spellEnd"/>
      <w:r>
        <w:t>, limfatyczna rośnie do 10 roku, kiedy jest niemal 2x większa niż u dorosłego, a potem spada w trakcie dojrzewania, tkanki mięśni kości trzewi rosną na początku, w czasie dzieciństwa spowalniają i dopiero w trakcie dojrzewania przyspieszają</w:t>
      </w:r>
      <w:r w:rsidR="001513F6">
        <w:t>, wzrost szczęki szybciej spowalnia, wzrost żuchwy bardziej zbliżony do wzrostu całego ciała</w:t>
      </w:r>
      <w:r>
        <w:br/>
      </w:r>
    </w:p>
    <w:p w:rsidR="006B1377" w:rsidRDefault="006B1377" w:rsidP="003B46DF">
      <w:pPr>
        <w:pStyle w:val="Akapitzlist"/>
        <w:numPr>
          <w:ilvl w:val="0"/>
          <w:numId w:val="1"/>
        </w:numPr>
      </w:pPr>
      <w:r>
        <w:lastRenderedPageBreak/>
        <w:t>teorie wzrostu twarzy – co nie jest teraz teorią</w:t>
      </w:r>
      <w:r w:rsidR="002A778E">
        <w:br/>
      </w:r>
      <w:r w:rsidR="002A778E">
        <w:br/>
      </w:r>
      <w:proofErr w:type="spellStart"/>
      <w:r w:rsidR="002A778E">
        <w:t>Proffit</w:t>
      </w:r>
      <w:proofErr w:type="spellEnd"/>
      <w:r w:rsidR="002A778E">
        <w:t xml:space="preserve"> I/48</w:t>
      </w:r>
      <w:r w:rsidR="002A778E">
        <w:br/>
        <w:t>wzrost kości w odpowiedzi na geny –nie obowiązuje ta teoria już</w:t>
      </w:r>
      <w:r w:rsidR="002A778E">
        <w:br/>
        <w:t>obecnie 2 inne teorie obowiązują (epigenetyczne –pośrednia kontrola genetyczna)</w:t>
      </w:r>
      <w:r w:rsidR="00A45B18">
        <w:br/>
        <w:t xml:space="preserve">a) </w:t>
      </w:r>
      <w:r w:rsidR="002A778E">
        <w:t xml:space="preserve"> chrząstka sta</w:t>
      </w:r>
      <w:r w:rsidR="00A45B18">
        <w:t xml:space="preserve">nowi główny czynnik wzrostu </w:t>
      </w:r>
      <w:r w:rsidR="00A45B18">
        <w:br/>
        <w:t xml:space="preserve">b) </w:t>
      </w:r>
      <w:r w:rsidR="002A778E">
        <w:t>tkanki miękkie determinują wzrost</w:t>
      </w:r>
      <w:r w:rsidR="002A778E">
        <w:br/>
      </w:r>
    </w:p>
    <w:p w:rsidR="00967BDC" w:rsidRDefault="00967BDC" w:rsidP="009A0533">
      <w:pPr>
        <w:pStyle w:val="Akapitzlist"/>
      </w:pPr>
    </w:p>
    <w:p w:rsidR="006D0DA0" w:rsidRDefault="006D0DA0" w:rsidP="003B46DF">
      <w:pPr>
        <w:pStyle w:val="Akapitzlist"/>
        <w:numPr>
          <w:ilvl w:val="0"/>
          <w:numId w:val="1"/>
        </w:numPr>
      </w:pPr>
      <w:r>
        <w:t>dziecko z uzębieniem wczesnym mieszanym – jak wzrost szczęki przebiega</w:t>
      </w:r>
    </w:p>
    <w:p w:rsidR="006D0DA0" w:rsidRDefault="006D0DA0" w:rsidP="003B46DF">
      <w:pPr>
        <w:pStyle w:val="Akapitzlist"/>
        <w:numPr>
          <w:ilvl w:val="0"/>
          <w:numId w:val="1"/>
        </w:numPr>
      </w:pPr>
      <w:r>
        <w:t xml:space="preserve">wyrostek kłykciowy jak rośnie we wzroście </w:t>
      </w:r>
      <w:proofErr w:type="spellStart"/>
      <w:r>
        <w:t>doprzednim</w:t>
      </w:r>
      <w:proofErr w:type="spellEnd"/>
    </w:p>
    <w:p w:rsidR="006D0DA0" w:rsidRDefault="00F406A3" w:rsidP="00764CA6">
      <w:pPr>
        <w:pStyle w:val="Akapitzlist"/>
      </w:pPr>
      <w:r>
        <w:br/>
        <w:t xml:space="preserve">rośnie do góry i do </w:t>
      </w:r>
      <w:r w:rsidR="00764CA6">
        <w:t>przodu (</w:t>
      </w:r>
      <w:proofErr w:type="spellStart"/>
      <w:r w:rsidR="00764CA6">
        <w:t>Diedrich</w:t>
      </w:r>
      <w:proofErr w:type="spellEnd"/>
      <w:r w:rsidR="00764CA6">
        <w:t xml:space="preserve"> I 36)</w:t>
      </w:r>
      <w:r w:rsidR="001513F6">
        <w:br/>
      </w:r>
    </w:p>
    <w:p w:rsidR="00862D5D" w:rsidRDefault="0068087A" w:rsidP="00E174BC">
      <w:pPr>
        <w:pStyle w:val="Akapitzlist"/>
        <w:numPr>
          <w:ilvl w:val="0"/>
          <w:numId w:val="1"/>
        </w:numPr>
      </w:pPr>
      <w:r>
        <w:t xml:space="preserve">poziomy kierunek wzrostu jest kojarzony: ?ze wzrostem </w:t>
      </w:r>
      <w:proofErr w:type="spellStart"/>
      <w:r>
        <w:t>suturalnym</w:t>
      </w:r>
      <w:proofErr w:type="spellEnd"/>
      <w:r>
        <w:t xml:space="preserve">, ze wzrostem </w:t>
      </w:r>
      <w:proofErr w:type="spellStart"/>
      <w:r>
        <w:t>kondylarnym</w:t>
      </w:r>
      <w:proofErr w:type="spellEnd"/>
      <w:r>
        <w:t>, ze wzrostem alweolarno-guturalnym</w:t>
      </w:r>
      <w:r w:rsidR="00123F31">
        <w:br/>
      </w:r>
    </w:p>
    <w:p w:rsidR="0068087A" w:rsidRDefault="00862D5D" w:rsidP="00862D5D">
      <w:pPr>
        <w:pStyle w:val="Akapitzlist"/>
      </w:pPr>
      <w:r>
        <w:t xml:space="preserve">w latach 7-15 </w:t>
      </w:r>
      <w:proofErr w:type="spellStart"/>
      <w:r>
        <w:t>doprzedni</w:t>
      </w:r>
      <w:proofErr w:type="spellEnd"/>
      <w:r>
        <w:t xml:space="preserve"> ruch szczęki to w 1/3 przemieszczenie bierne , a reszta wzrost w szwach (</w:t>
      </w:r>
      <w:proofErr w:type="spellStart"/>
      <w:r>
        <w:t>Proffit</w:t>
      </w:r>
      <w:proofErr w:type="spellEnd"/>
      <w:r>
        <w:t xml:space="preserve"> I 109)</w:t>
      </w:r>
      <w:r w:rsidR="00123F31">
        <w:br/>
        <w:t>wzrost apozycyjny</w:t>
      </w:r>
      <w:r w:rsidR="00064A2C">
        <w:br/>
      </w:r>
      <w:r w:rsidR="00064A2C">
        <w:br/>
        <w:t xml:space="preserve">szczękę cechuje przede wszystkim wzrost </w:t>
      </w:r>
      <w:proofErr w:type="spellStart"/>
      <w:r w:rsidR="00064A2C">
        <w:t>suturalny</w:t>
      </w:r>
      <w:proofErr w:type="spellEnd"/>
      <w:r w:rsidR="00064A2C">
        <w:t xml:space="preserve"> i apozycyjny, żuchwę wzrost </w:t>
      </w:r>
      <w:proofErr w:type="spellStart"/>
      <w:r w:rsidR="00064A2C">
        <w:t>enchondralny</w:t>
      </w:r>
      <w:proofErr w:type="spellEnd"/>
      <w:r w:rsidR="00064A2C">
        <w:t xml:space="preserve"> i modelujący (</w:t>
      </w:r>
      <w:proofErr w:type="spellStart"/>
      <w:r w:rsidR="00064A2C">
        <w:t>Diedrich</w:t>
      </w:r>
      <w:proofErr w:type="spellEnd"/>
      <w:r w:rsidR="00064A2C">
        <w:t xml:space="preserve"> I 70)</w:t>
      </w:r>
      <w:r w:rsidR="00123F31">
        <w:br/>
      </w:r>
    </w:p>
    <w:p w:rsidR="004C0BE5" w:rsidRDefault="004C0BE5" w:rsidP="003B46DF">
      <w:pPr>
        <w:pStyle w:val="Akapitzlist"/>
        <w:numPr>
          <w:ilvl w:val="0"/>
          <w:numId w:val="1"/>
        </w:numPr>
      </w:pPr>
      <w:r>
        <w:t>wzrost na wysokość głównie czego dotyczy (wyrostki zębodołowe szczęki, żuchwy, wyrostek kłykciowy?)</w:t>
      </w:r>
      <w:r w:rsidR="00123F31">
        <w:br/>
      </w:r>
      <w:r w:rsidR="00123F31">
        <w:br/>
        <w:t>wyrostek kłykciowy (</w:t>
      </w:r>
      <w:proofErr w:type="spellStart"/>
      <w:r w:rsidR="00123F31">
        <w:t>Diedrich</w:t>
      </w:r>
      <w:proofErr w:type="spellEnd"/>
      <w:r w:rsidR="00123F31">
        <w:t xml:space="preserve"> I 36)</w:t>
      </w:r>
      <w:r w:rsidR="00123F31">
        <w:br/>
      </w:r>
    </w:p>
    <w:p w:rsidR="002A778E" w:rsidRDefault="002A778E" w:rsidP="002A778E">
      <w:pPr>
        <w:pStyle w:val="Akapitzlist"/>
        <w:numPr>
          <w:ilvl w:val="0"/>
          <w:numId w:val="1"/>
        </w:numPr>
      </w:pPr>
      <w:r>
        <w:t>zmiany z wiekiem, co się dzieje z rotacją, bródką, nosem</w:t>
      </w:r>
      <w:r w:rsidR="007769B7">
        <w:t xml:space="preserve"> [cechy twarzy starzejącego się mężczyzny-nos, broda, wargi)</w:t>
      </w:r>
    </w:p>
    <w:p w:rsidR="002A778E" w:rsidRDefault="002A778E" w:rsidP="002A778E">
      <w:pPr>
        <w:pStyle w:val="Akapitzlist"/>
      </w:pPr>
      <w:r>
        <w:br/>
        <w:t>warga maksymalną grubość ma w okresie dorastania</w:t>
      </w:r>
    </w:p>
    <w:p w:rsidR="0053359C" w:rsidRDefault="002A778E" w:rsidP="002A778E">
      <w:pPr>
        <w:pStyle w:val="Akapitzlist"/>
      </w:pPr>
      <w:r>
        <w:t>wzrost kości nosowych kończy się w wieku 10 lat – później wzrost tkanek miękkich i chrząstek</w:t>
      </w:r>
    </w:p>
    <w:p w:rsidR="002A778E" w:rsidRDefault="0053359C" w:rsidP="002A778E">
      <w:pPr>
        <w:pStyle w:val="Akapitzlist"/>
      </w:pPr>
      <w:r>
        <w:t>szybkość wzrostu nosa jest o 25% większy od wzrostu szczęki (</w:t>
      </w:r>
      <w:proofErr w:type="spellStart"/>
      <w:r>
        <w:t>Proffit</w:t>
      </w:r>
      <w:proofErr w:type="spellEnd"/>
      <w:r>
        <w:t xml:space="preserve"> I 110)</w:t>
      </w:r>
      <w:r w:rsidR="002A778E">
        <w:br/>
      </w:r>
    </w:p>
    <w:p w:rsidR="009D3C49" w:rsidRDefault="009D3C49" w:rsidP="002A778E">
      <w:pPr>
        <w:pStyle w:val="Akapitzlist"/>
      </w:pPr>
    </w:p>
    <w:p w:rsidR="009D3C49" w:rsidRDefault="009D3C49" w:rsidP="009D3C49">
      <w:pPr>
        <w:pStyle w:val="Akapitzlist"/>
        <w:numPr>
          <w:ilvl w:val="0"/>
          <w:numId w:val="1"/>
        </w:numPr>
      </w:pPr>
      <w:proofErr w:type="spellStart"/>
      <w:r>
        <w:t>Turnover</w:t>
      </w:r>
      <w:proofErr w:type="spellEnd"/>
      <w:r>
        <w:t xml:space="preserve"> = przebudowa kości – co to jest i gdzie zachodzi</w:t>
      </w:r>
      <w:r>
        <w:br/>
      </w:r>
      <w:r>
        <w:br/>
        <w:t>Przebudowa kości spełnia trzy funkcje:</w:t>
      </w:r>
      <w:r>
        <w:br/>
        <w:t>- usuwa uszkodzone fragmenty kostne,</w:t>
      </w:r>
    </w:p>
    <w:p w:rsidR="009D3C49" w:rsidRDefault="009D3C49" w:rsidP="009D3C49">
      <w:pPr>
        <w:pStyle w:val="Akapitzlist"/>
      </w:pPr>
      <w:r>
        <w:t>- wzmacnia kości w okolicach szczególnie narażonych na urazy i obciążenia,</w:t>
      </w:r>
    </w:p>
    <w:p w:rsidR="009D3C49" w:rsidRDefault="009D3C49" w:rsidP="009D3C49">
      <w:pPr>
        <w:pStyle w:val="Akapitzlist"/>
      </w:pPr>
      <w:r>
        <w:t>- warunkuje udział kości w gospodarce wapniowej.</w:t>
      </w:r>
    </w:p>
    <w:p w:rsidR="009D3C49" w:rsidRDefault="009D3C49" w:rsidP="009D3C49">
      <w:pPr>
        <w:pStyle w:val="Akapitzlist"/>
      </w:pPr>
      <w:r>
        <w:br/>
        <w:t xml:space="preserve">Proces ten składa się z czterech etapów. Pierwszym z nich jest faza aktywacji, gdy pod </w:t>
      </w:r>
      <w:r>
        <w:lastRenderedPageBreak/>
        <w:t xml:space="preserve">wpływem sygnałów osteoklasty gromadzą się w okolicy uszkodzonej beleczki kostnej. W fazie resorpcji osteoklasty usuwają uszkodzony fragment kostny, tworząc jamkę </w:t>
      </w:r>
      <w:proofErr w:type="spellStart"/>
      <w:r>
        <w:t>resorpcyjną</w:t>
      </w:r>
      <w:proofErr w:type="spellEnd"/>
      <w:r>
        <w:t xml:space="preserve">. W fazie cofania się odpowiedni sygnał (czynniki wzrostu, które są uwalniane podczas resorpcji) mobilizuje osteoblasty. W fazie formowania osteoblasty wypełniają nową kością jamkę </w:t>
      </w:r>
      <w:proofErr w:type="spellStart"/>
      <w:r>
        <w:t>resorpcyjną</w:t>
      </w:r>
      <w:proofErr w:type="spellEnd"/>
      <w:r>
        <w:t>.</w:t>
      </w:r>
    </w:p>
    <w:p w:rsidR="009D3C49" w:rsidRDefault="009D3C49" w:rsidP="009D3C49">
      <w:pPr>
        <w:pStyle w:val="Akapitzlist"/>
      </w:pPr>
    </w:p>
    <w:p w:rsidR="009D3C49" w:rsidRDefault="009D3C49" w:rsidP="009D3C49">
      <w:pPr>
        <w:pStyle w:val="Akapitzlist"/>
      </w:pPr>
      <w:r>
        <w:t xml:space="preserve">Nadmierny </w:t>
      </w:r>
      <w:proofErr w:type="spellStart"/>
      <w:r>
        <w:t>turnover</w:t>
      </w:r>
      <w:proofErr w:type="spellEnd"/>
      <w:r>
        <w:t xml:space="preserve"> w chorobie </w:t>
      </w:r>
      <w:proofErr w:type="spellStart"/>
      <w:r>
        <w:t>Pageta</w:t>
      </w:r>
      <w:proofErr w:type="spellEnd"/>
      <w:r>
        <w:br/>
      </w:r>
    </w:p>
    <w:p w:rsidR="00E62BAC" w:rsidRDefault="00E62BAC" w:rsidP="003B46DF">
      <w:pPr>
        <w:pStyle w:val="Akapitzlist"/>
        <w:numPr>
          <w:ilvl w:val="0"/>
          <w:numId w:val="1"/>
        </w:numPr>
      </w:pPr>
      <w:r>
        <w:t>Geny w regulacji rozwoju twarzoczaszki</w:t>
      </w:r>
      <w:r>
        <w:br/>
      </w:r>
      <w:r>
        <w:br/>
        <w:t>2/3 z 25000 genów ludzki (</w:t>
      </w:r>
      <w:proofErr w:type="spellStart"/>
      <w:r>
        <w:t>Proffit</w:t>
      </w:r>
      <w:proofErr w:type="spellEnd"/>
      <w:r>
        <w:t xml:space="preserve"> I/39)</w:t>
      </w:r>
      <w:r>
        <w:br/>
      </w:r>
    </w:p>
    <w:p w:rsidR="00E174BC" w:rsidRDefault="00E174BC" w:rsidP="00E15AB6">
      <w:pPr>
        <w:pStyle w:val="Akapitzlist"/>
        <w:numPr>
          <w:ilvl w:val="0"/>
          <w:numId w:val="1"/>
        </w:numPr>
      </w:pPr>
      <w:r>
        <w:t xml:space="preserve">Liczba etapów rozwoju emocjonalnego wg. </w:t>
      </w:r>
      <w:proofErr w:type="spellStart"/>
      <w:r>
        <w:t>Ericksona</w:t>
      </w:r>
      <w:proofErr w:type="spellEnd"/>
      <w:r w:rsidR="00E15AB6">
        <w:br/>
        <w:t xml:space="preserve">1. Rozwój podstawowego zaufania (0-18 </w:t>
      </w:r>
      <w:proofErr w:type="spellStart"/>
      <w:r w:rsidR="00E15AB6">
        <w:t>mies</w:t>
      </w:r>
      <w:proofErr w:type="spellEnd"/>
      <w:r w:rsidR="00E15AB6">
        <w:t>)</w:t>
      </w:r>
      <w:r w:rsidR="00E15AB6">
        <w:br/>
        <w:t xml:space="preserve">2. Rozwój autonomii (18 </w:t>
      </w:r>
      <w:proofErr w:type="spellStart"/>
      <w:r w:rsidR="00E15AB6">
        <w:t>mies</w:t>
      </w:r>
      <w:proofErr w:type="spellEnd"/>
      <w:r w:rsidR="00E15AB6">
        <w:t xml:space="preserve"> – 3 lat)</w:t>
      </w:r>
      <w:r w:rsidR="00E15AB6">
        <w:br/>
        <w:t>3. Rozwój inicjatywy (3-6 lat)</w:t>
      </w:r>
      <w:r w:rsidR="00E15AB6">
        <w:br/>
        <w:t>4. Opanowanie umiejętności (7-11 lat)</w:t>
      </w:r>
      <w:r w:rsidR="00E15AB6">
        <w:br/>
        <w:t>5. Rozwój własnej tożsamości (12-17 lat)</w:t>
      </w:r>
      <w:r w:rsidR="00E15AB6">
        <w:br/>
        <w:t>6. Rozwój intymności (młody dorosły)</w:t>
      </w:r>
      <w:r w:rsidR="00E15AB6">
        <w:br/>
        <w:t>7. Kierowanie następnym pokoleniem (dorosłość)</w:t>
      </w:r>
      <w:r w:rsidR="00E15AB6">
        <w:br/>
        <w:t>8. Osiągnięcia integralności (późna dorosłość)</w:t>
      </w:r>
      <w:r w:rsidR="00E15AB6">
        <w:br/>
      </w:r>
    </w:p>
    <w:p w:rsidR="00E15AB6" w:rsidRDefault="00E15AB6" w:rsidP="00E15AB6">
      <w:pPr>
        <w:pStyle w:val="Akapitzlist"/>
        <w:numPr>
          <w:ilvl w:val="0"/>
          <w:numId w:val="1"/>
        </w:numPr>
      </w:pPr>
      <w:r>
        <w:t xml:space="preserve">Rozwój poznawczy Jean </w:t>
      </w:r>
      <w:proofErr w:type="spellStart"/>
      <w:r>
        <w:t>Piegeta</w:t>
      </w:r>
      <w:proofErr w:type="spellEnd"/>
      <w:r>
        <w:t>:</w:t>
      </w:r>
      <w:r>
        <w:br/>
        <w:t>1. Okres czuciowo-ruchowy</w:t>
      </w:r>
      <w:r w:rsidR="00FE3B5B">
        <w:t xml:space="preserve"> (0-2 lat)</w:t>
      </w:r>
      <w:r w:rsidR="00FE3B5B">
        <w:br/>
        <w:t>2. Okres przedoperacyjny (2-5)</w:t>
      </w:r>
    </w:p>
    <w:p w:rsidR="00FE3B5B" w:rsidRDefault="00FE3B5B" w:rsidP="00FE3B5B">
      <w:pPr>
        <w:pStyle w:val="Akapitzlist"/>
      </w:pPr>
      <w:r>
        <w:t>3. Okres operacji konkretnych(5-10)</w:t>
      </w:r>
      <w:r>
        <w:br/>
        <w:t>4. Okres operacji formalnych (11-)</w:t>
      </w:r>
    </w:p>
    <w:p w:rsidR="003F51C2" w:rsidRDefault="003F51C2" w:rsidP="003F51C2"/>
    <w:p w:rsidR="009D3C49" w:rsidRDefault="009D3C49" w:rsidP="003F51C2"/>
    <w:p w:rsidR="003F51C2" w:rsidRDefault="003F51C2" w:rsidP="003F51C2">
      <w:pPr>
        <w:pStyle w:val="Akapitzlist"/>
        <w:numPr>
          <w:ilvl w:val="0"/>
          <w:numId w:val="1"/>
        </w:numPr>
      </w:pPr>
      <w:r>
        <w:t>co powstaje z mieszka zębowego</w:t>
      </w:r>
      <w:r w:rsidR="0036790F">
        <w:br/>
      </w:r>
      <w:r w:rsidR="00771316">
        <w:br/>
        <w:t xml:space="preserve">narząd </w:t>
      </w:r>
      <w:proofErr w:type="spellStart"/>
      <w:r w:rsidR="00771316">
        <w:t>szkliwotwórczy</w:t>
      </w:r>
      <w:proofErr w:type="spellEnd"/>
      <w:r w:rsidR="00771316">
        <w:t xml:space="preserve"> (z ektodermy) szkliwo i kształt zęba</w:t>
      </w:r>
      <w:r w:rsidR="00771316">
        <w:br/>
        <w:t>brodawka zębowa (mezenchyma) – zębina i miazga</w:t>
      </w:r>
      <w:r w:rsidR="00771316">
        <w:br/>
        <w:t>torebka zębowa (mezenchyma) – cement, ozębna i wyrostek</w:t>
      </w:r>
      <w:r w:rsidR="00771316">
        <w:br/>
      </w:r>
    </w:p>
    <w:p w:rsidR="0036790F" w:rsidRDefault="0068087A" w:rsidP="0005439B">
      <w:pPr>
        <w:pStyle w:val="Akapitzlist"/>
        <w:numPr>
          <w:ilvl w:val="0"/>
          <w:numId w:val="1"/>
        </w:numPr>
      </w:pPr>
      <w:r>
        <w:t>początek rozwoju listewki zębowej (? miedzy 20-30,30-40,40-50, 50-60 dniem)</w:t>
      </w:r>
      <w:r w:rsidR="0005439B">
        <w:br/>
      </w:r>
      <w:r w:rsidR="0005439B">
        <w:br/>
      </w:r>
      <w:r w:rsidR="0036790F">
        <w:t>między 30-40 dniem (Karłowska 24)</w:t>
      </w:r>
    </w:p>
    <w:p w:rsidR="0068087A" w:rsidRDefault="0036790F" w:rsidP="0036790F">
      <w:pPr>
        <w:pStyle w:val="Akapitzlist"/>
      </w:pPr>
      <w:r>
        <w:br/>
        <w:t>do 17 tygodnia dzwon szkliwny (Karłowska)</w:t>
      </w:r>
      <w:r>
        <w:br/>
      </w:r>
    </w:p>
    <w:p w:rsidR="003F51C2" w:rsidRDefault="003F51C2" w:rsidP="003B46DF">
      <w:pPr>
        <w:pStyle w:val="Akapitzlist"/>
        <w:numPr>
          <w:ilvl w:val="0"/>
          <w:numId w:val="1"/>
        </w:numPr>
      </w:pPr>
      <w:r>
        <w:lastRenderedPageBreak/>
        <w:t xml:space="preserve">młodzieńcza równowaga </w:t>
      </w:r>
      <w:proofErr w:type="spellStart"/>
      <w:r>
        <w:t>okluzyjna</w:t>
      </w:r>
      <w:proofErr w:type="spellEnd"/>
      <w:r>
        <w:t xml:space="preserve"> – wydłużanie koron zębów </w:t>
      </w:r>
      <w:proofErr w:type="spellStart"/>
      <w:r>
        <w:t>proporocjonalnie</w:t>
      </w:r>
      <w:proofErr w:type="spellEnd"/>
      <w:r>
        <w:t xml:space="preserve"> do pionowego wzrostu gałęzi żuchwy</w:t>
      </w:r>
      <w:r w:rsidR="000347E2">
        <w:t xml:space="preserve"> (Profit I90) – pierwszy trzonowiec stały &lt;50% z 2,5 cm do podjęcia funkcji, reszta w młodzieńczej równowadze </w:t>
      </w:r>
      <w:proofErr w:type="spellStart"/>
      <w:r w:rsidR="000347E2">
        <w:t>okluzyjnej</w:t>
      </w:r>
      <w:proofErr w:type="spellEnd"/>
    </w:p>
    <w:p w:rsidR="00967BDC" w:rsidRDefault="000347E2" w:rsidP="000347E2">
      <w:pPr>
        <w:pStyle w:val="Akapitzlist"/>
        <w:numPr>
          <w:ilvl w:val="0"/>
          <w:numId w:val="1"/>
        </w:numPr>
      </w:pPr>
      <w:r>
        <w:t xml:space="preserve">dojrzała równowaga </w:t>
      </w:r>
      <w:proofErr w:type="spellStart"/>
      <w:r>
        <w:t>okluzyjna</w:t>
      </w:r>
      <w:proofErr w:type="spellEnd"/>
      <w:r>
        <w:t xml:space="preserve"> a młodzieńca równowaga [</w:t>
      </w:r>
      <w:r w:rsidR="00967BDC">
        <w:t>dojrzała równowaga - od zakończenia skoku</w:t>
      </w:r>
      <w:r>
        <w:t xml:space="preserve">, bardzo spowolnione wyrzynanie, chyba że ekstrakcja w </w:t>
      </w:r>
      <w:proofErr w:type="spellStart"/>
      <w:r>
        <w:t>przeciwłuku</w:t>
      </w:r>
      <w:proofErr w:type="spellEnd"/>
    </w:p>
    <w:p w:rsidR="00C72124" w:rsidRDefault="004A5184" w:rsidP="004A5184">
      <w:pPr>
        <w:pStyle w:val="Akapitzlist"/>
        <w:numPr>
          <w:ilvl w:val="0"/>
          <w:numId w:val="1"/>
        </w:numPr>
      </w:pPr>
      <w:r>
        <w:t xml:space="preserve">wydłużanie koron klinicznych w okresie dojrzenia wynika z: </w:t>
      </w:r>
      <w:r w:rsidR="009F5B35">
        <w:br/>
      </w:r>
      <w:r w:rsidR="009F5B35">
        <w:br/>
        <w:t xml:space="preserve">pionowego wzrostu kości i procesów wyrzynania się zębów, a nie </w:t>
      </w:r>
      <w:proofErr w:type="spellStart"/>
      <w:r w:rsidR="00C72124">
        <w:t>dowierzchołkow</w:t>
      </w:r>
      <w:r w:rsidR="009F5B35">
        <w:t>ej</w:t>
      </w:r>
      <w:proofErr w:type="spellEnd"/>
      <w:r w:rsidR="00C72124">
        <w:t xml:space="preserve"> migracj</w:t>
      </w:r>
      <w:r w:rsidR="009F5B35">
        <w:t>i</w:t>
      </w:r>
      <w:r w:rsidR="00C72124">
        <w:t xml:space="preserve"> przyczepu nabłonkowego</w:t>
      </w:r>
      <w:r w:rsidR="009F5B35">
        <w:t xml:space="preserve"> (</w:t>
      </w:r>
      <w:proofErr w:type="spellStart"/>
      <w:r w:rsidR="009F5B35">
        <w:t>Proffit</w:t>
      </w:r>
      <w:proofErr w:type="spellEnd"/>
      <w:r w:rsidR="009F5B35">
        <w:t xml:space="preserve"> I 119)</w:t>
      </w:r>
      <w:r w:rsidR="009F5B35">
        <w:br/>
      </w:r>
    </w:p>
    <w:p w:rsidR="003F51C2" w:rsidRDefault="003F51C2" w:rsidP="003B46DF">
      <w:pPr>
        <w:pStyle w:val="Akapitzlist"/>
        <w:numPr>
          <w:ilvl w:val="0"/>
          <w:numId w:val="1"/>
        </w:numPr>
      </w:pPr>
      <w:r>
        <w:t>daty mineralizacji kła</w:t>
      </w:r>
      <w:r w:rsidR="004A5184">
        <w:t xml:space="preserve"> [</w:t>
      </w:r>
      <w:r>
        <w:t>terminy mineralizacji, wyrzynania, powstawania, zamykania wierzchołka korzenia kła stałego</w:t>
      </w:r>
      <w:r w:rsidR="004A5184">
        <w:t>]</w:t>
      </w:r>
      <w:r w:rsidR="00645E6E">
        <w:br/>
      </w:r>
      <w:r w:rsidR="00645E6E">
        <w:br/>
        <w:t xml:space="preserve">górny: mineralizacja 4 </w:t>
      </w:r>
      <w:proofErr w:type="spellStart"/>
      <w:r w:rsidR="00645E6E">
        <w:t>mies</w:t>
      </w:r>
      <w:proofErr w:type="spellEnd"/>
      <w:r w:rsidR="00645E6E">
        <w:t xml:space="preserve">,  korona 6 lat, wyrzynanie 11,5 </w:t>
      </w:r>
      <w:proofErr w:type="spellStart"/>
      <w:r w:rsidR="00645E6E">
        <w:t>mies</w:t>
      </w:r>
      <w:proofErr w:type="spellEnd"/>
      <w:r w:rsidR="00645E6E">
        <w:t>, korzeń 13,5</w:t>
      </w:r>
      <w:r w:rsidR="00645E6E">
        <w:br/>
        <w:t xml:space="preserve">dolny: mineralizacja 4 </w:t>
      </w:r>
      <w:proofErr w:type="spellStart"/>
      <w:r w:rsidR="00645E6E">
        <w:t>mies</w:t>
      </w:r>
      <w:proofErr w:type="spellEnd"/>
      <w:r w:rsidR="00645E6E">
        <w:t xml:space="preserve">,  korona 3,75 lat, wyrzynanie 10,5 </w:t>
      </w:r>
      <w:proofErr w:type="spellStart"/>
      <w:r w:rsidR="00645E6E">
        <w:t>mies</w:t>
      </w:r>
      <w:proofErr w:type="spellEnd"/>
      <w:r w:rsidR="00645E6E">
        <w:t>, korzeń 12,75</w:t>
      </w:r>
    </w:p>
    <w:p w:rsidR="00645E6E" w:rsidRDefault="00645E6E" w:rsidP="00645E6E">
      <w:pPr>
        <w:pStyle w:val="Akapitzlist"/>
      </w:pPr>
    </w:p>
    <w:p w:rsidR="003F51C2" w:rsidRDefault="003F51C2" w:rsidP="003B46DF">
      <w:pPr>
        <w:pStyle w:val="Akapitzlist"/>
        <w:numPr>
          <w:ilvl w:val="0"/>
          <w:numId w:val="1"/>
        </w:numPr>
      </w:pPr>
      <w:r>
        <w:t>kształt łuku</w:t>
      </w:r>
    </w:p>
    <w:p w:rsidR="00832D11" w:rsidRDefault="0006355A" w:rsidP="003B46DF">
      <w:pPr>
        <w:pStyle w:val="Akapitzlist"/>
        <w:numPr>
          <w:ilvl w:val="0"/>
          <w:numId w:val="1"/>
        </w:numPr>
      </w:pPr>
      <w:r>
        <w:t>wiek zębowy 10 lat – jakie stadium rozwoju 3. i 4.</w:t>
      </w:r>
      <w:r w:rsidR="00832D11">
        <w:br/>
      </w:r>
      <w:r w:rsidR="00832D11">
        <w:br/>
        <w:t>resorpcja korzeni kłów mlecznych, połowa długości korzenia 3 i 4 dolnej oraz 4 górnej,</w:t>
      </w:r>
    </w:p>
    <w:p w:rsidR="00832D11" w:rsidRDefault="00832D11" w:rsidP="00832D11">
      <w:pPr>
        <w:pStyle w:val="Akapitzlist"/>
      </w:pPr>
      <w:r>
        <w:t xml:space="preserve">znaczny </w:t>
      </w:r>
      <w:r w:rsidR="004A6E0E">
        <w:t>rozwój</w:t>
      </w:r>
      <w:r>
        <w:t xml:space="preserve"> korzenia 3 górnego, ale mniej niż ½</w:t>
      </w:r>
    </w:p>
    <w:p w:rsidR="003F51C2" w:rsidRDefault="00832D11" w:rsidP="00832D11">
      <w:pPr>
        <w:pStyle w:val="Akapitzlist"/>
      </w:pPr>
      <w:r>
        <w:br/>
      </w:r>
    </w:p>
    <w:p w:rsidR="0006355A" w:rsidRDefault="00D65957" w:rsidP="003B46DF">
      <w:pPr>
        <w:pStyle w:val="Akapitzlist"/>
        <w:numPr>
          <w:ilvl w:val="0"/>
          <w:numId w:val="1"/>
        </w:numPr>
      </w:pPr>
      <w:r>
        <w:t>mineralizacja zębów do czasu porodu</w:t>
      </w:r>
      <w:r w:rsidR="007B4B47">
        <w:br/>
      </w:r>
      <w:r w:rsidR="007B4B47">
        <w:br/>
        <w:t xml:space="preserve">w czasie porodu: zmineralizowane całkowicie korony siekaczy i kłów mlecznych, w połowie korony trzonowców mlecznych i guzki koron pierwszych trzonowców stałych </w:t>
      </w:r>
      <w:r w:rsidR="007B4B47">
        <w:br/>
      </w:r>
    </w:p>
    <w:p w:rsidR="005460C0" w:rsidRDefault="009E61F8" w:rsidP="003B46DF">
      <w:pPr>
        <w:pStyle w:val="Akapitzlist"/>
        <w:numPr>
          <w:ilvl w:val="0"/>
          <w:numId w:val="1"/>
        </w:numPr>
      </w:pPr>
      <w:proofErr w:type="spellStart"/>
      <w:r>
        <w:t>leeway</w:t>
      </w:r>
      <w:proofErr w:type="spellEnd"/>
      <w:r>
        <w:t xml:space="preserve"> </w:t>
      </w:r>
      <w:proofErr w:type="spellStart"/>
      <w:r>
        <w:t>space</w:t>
      </w:r>
      <w:proofErr w:type="spellEnd"/>
      <w:r>
        <w:t xml:space="preserve"> rys. z </w:t>
      </w:r>
      <w:proofErr w:type="spellStart"/>
      <w:r>
        <w:t>Proffita</w:t>
      </w:r>
      <w:proofErr w:type="spellEnd"/>
      <w:r w:rsidR="005460C0">
        <w:br/>
      </w:r>
      <w:r w:rsidR="005460C0">
        <w:br/>
        <w:t>żuchwa 2,5mm = 2mm(V) + 0,5mm (IV)</w:t>
      </w:r>
    </w:p>
    <w:p w:rsidR="009E61F8" w:rsidRDefault="005460C0" w:rsidP="005460C0">
      <w:pPr>
        <w:pStyle w:val="Akapitzlist"/>
      </w:pPr>
      <w:r>
        <w:t>szczęka 1,5 mm (V)</w:t>
      </w:r>
      <w:r>
        <w:br/>
      </w:r>
    </w:p>
    <w:p w:rsidR="009E61F8" w:rsidRDefault="009E61F8" w:rsidP="003B46DF">
      <w:pPr>
        <w:pStyle w:val="Akapitzlist"/>
        <w:numPr>
          <w:ilvl w:val="0"/>
          <w:numId w:val="1"/>
        </w:numPr>
      </w:pPr>
      <w:r>
        <w:t>teorie wyrzynania zębów</w:t>
      </w:r>
      <w:r w:rsidR="007E1DC4">
        <w:br/>
      </w:r>
      <w:r w:rsidR="007E1DC4">
        <w:br/>
        <w:t>wzorzec rotacji szczęk wpływa na proces wyrzynania zębów (</w:t>
      </w:r>
      <w:proofErr w:type="spellStart"/>
      <w:r w:rsidR="007E1DC4">
        <w:t>Proffit</w:t>
      </w:r>
      <w:proofErr w:type="spellEnd"/>
      <w:r w:rsidR="007E1DC4">
        <w:t xml:space="preserve"> I 116)</w:t>
      </w:r>
      <w:r w:rsidR="007E1DC4">
        <w:br/>
        <w:t>połączenie translokacji wraz z kością i erupcji w czasie wyrzynania, translokacja stanowi 50% ruchu podczas młodzieńczego wzrostu.</w:t>
      </w:r>
      <w:r w:rsidR="007E1DC4">
        <w:br/>
      </w:r>
    </w:p>
    <w:p w:rsidR="009E61F8" w:rsidRDefault="009E61F8" w:rsidP="003B46DF">
      <w:pPr>
        <w:pStyle w:val="Akapitzlist"/>
        <w:numPr>
          <w:ilvl w:val="0"/>
          <w:numId w:val="1"/>
        </w:numPr>
      </w:pPr>
      <w:r>
        <w:t>kiedy wyrzyna się ząb –</w:t>
      </w:r>
      <w:r w:rsidR="00832D11">
        <w:t xml:space="preserve"> </w:t>
      </w:r>
      <w:r w:rsidR="004A5184">
        <w:br/>
      </w:r>
      <w:r w:rsidR="004A5184">
        <w:br/>
      </w:r>
      <w:r w:rsidR="00890E29">
        <w:t>¾ dł. korzenia</w:t>
      </w:r>
      <w:r w:rsidR="00832D11">
        <w:t xml:space="preserve"> (</w:t>
      </w:r>
      <w:proofErr w:type="spellStart"/>
      <w:r w:rsidR="00832D11">
        <w:t>Proffit</w:t>
      </w:r>
      <w:proofErr w:type="spellEnd"/>
      <w:r w:rsidR="00832D11">
        <w:t xml:space="preserve"> I 93)</w:t>
      </w:r>
      <w:r w:rsidR="00E164A0">
        <w:t xml:space="preserve">, </w:t>
      </w:r>
    </w:p>
    <w:p w:rsidR="004A5184" w:rsidRDefault="004A5184" w:rsidP="004A5184">
      <w:pPr>
        <w:pStyle w:val="Akapitzlist"/>
      </w:pPr>
    </w:p>
    <w:p w:rsidR="00890E29" w:rsidRDefault="00967BDC" w:rsidP="003B46DF">
      <w:pPr>
        <w:pStyle w:val="Akapitzlist"/>
        <w:numPr>
          <w:ilvl w:val="0"/>
          <w:numId w:val="1"/>
        </w:numPr>
      </w:pPr>
      <w:r>
        <w:t xml:space="preserve">szerokość </w:t>
      </w:r>
      <w:proofErr w:type="spellStart"/>
      <w:r w:rsidR="00B24A5D">
        <w:t>międzykłowa</w:t>
      </w:r>
      <w:proofErr w:type="spellEnd"/>
      <w:r w:rsidR="00B24A5D">
        <w:t xml:space="preserve"> zmniejsza </w:t>
      </w:r>
      <w:r w:rsidR="00B24A5D">
        <w:br/>
      </w:r>
      <w:r w:rsidR="00B24A5D">
        <w:br/>
      </w:r>
      <w:r w:rsidR="00B24A5D">
        <w:lastRenderedPageBreak/>
        <w:t>po 12 roku życia (</w:t>
      </w:r>
      <w:proofErr w:type="spellStart"/>
      <w:r w:rsidR="00B24A5D">
        <w:t>Proffit</w:t>
      </w:r>
      <w:proofErr w:type="spellEnd"/>
      <w:r w:rsidR="00B24A5D">
        <w:t xml:space="preserve"> I 111)</w:t>
      </w:r>
      <w:r w:rsidR="00B24A5D">
        <w:br/>
      </w:r>
    </w:p>
    <w:p w:rsidR="002B09B9" w:rsidRDefault="002B09B9" w:rsidP="003B46DF">
      <w:pPr>
        <w:pStyle w:val="Akapitzlist"/>
        <w:numPr>
          <w:ilvl w:val="0"/>
          <w:numId w:val="1"/>
        </w:numPr>
      </w:pPr>
      <w:r>
        <w:t>ile czasu rozwija się korzeń kła stałego od ½ do ¾</w:t>
      </w:r>
    </w:p>
    <w:p w:rsidR="002E1CF3" w:rsidRDefault="002B09B9" w:rsidP="002B09B9">
      <w:pPr>
        <w:pStyle w:val="Akapitzlist"/>
      </w:pPr>
      <w:r>
        <w:br/>
      </w:r>
      <w:r w:rsidR="002E1CF3">
        <w:t>kieł: ¼ -&gt; ½ =1,5 roku    ½ -&gt; ¾ =2,5 roku (</w:t>
      </w:r>
      <w:proofErr w:type="spellStart"/>
      <w:r>
        <w:t>Graber</w:t>
      </w:r>
      <w:proofErr w:type="spellEnd"/>
      <w:r>
        <w:t xml:space="preserve"> 39)</w:t>
      </w:r>
    </w:p>
    <w:p w:rsidR="002E1CF3" w:rsidRDefault="002E1CF3" w:rsidP="002B09B9">
      <w:pPr>
        <w:pStyle w:val="Akapitzlist"/>
      </w:pPr>
      <w:r>
        <w:t>przedtrzonowiec: ¼ -&gt; ½ = 1,75 roku ½ -&gt; ¾ = 1,5 roku (</w:t>
      </w:r>
      <w:proofErr w:type="spellStart"/>
      <w:r>
        <w:t>Graber</w:t>
      </w:r>
      <w:proofErr w:type="spellEnd"/>
      <w:r>
        <w:t xml:space="preserve"> 39)</w:t>
      </w:r>
    </w:p>
    <w:p w:rsidR="002B09B9" w:rsidRDefault="002B09B9" w:rsidP="002E1CF3">
      <w:r>
        <w:br/>
      </w:r>
    </w:p>
    <w:p w:rsidR="00967BDC" w:rsidRDefault="00967BDC" w:rsidP="003B46DF">
      <w:pPr>
        <w:pStyle w:val="Akapitzlist"/>
        <w:numPr>
          <w:ilvl w:val="0"/>
          <w:numId w:val="1"/>
        </w:numPr>
      </w:pPr>
      <w:r>
        <w:t>jak długo rozwija się korzeń po wyrznięciu zęba?</w:t>
      </w:r>
      <w:r w:rsidR="004A5184">
        <w:br/>
      </w:r>
      <w:r w:rsidR="004A5184">
        <w:br/>
        <w:t>2-3 lata (</w:t>
      </w:r>
      <w:proofErr w:type="spellStart"/>
      <w:r w:rsidR="004A5184">
        <w:t>Proffit</w:t>
      </w:r>
      <w:proofErr w:type="spellEnd"/>
      <w:r w:rsidR="004A5184">
        <w:t xml:space="preserve"> I 94)</w:t>
      </w:r>
      <w:r w:rsidR="004A5184">
        <w:br/>
      </w:r>
    </w:p>
    <w:p w:rsidR="003D46EC" w:rsidRDefault="0068087A" w:rsidP="003B46DF">
      <w:pPr>
        <w:pStyle w:val="Akapitzlist"/>
        <w:numPr>
          <w:ilvl w:val="0"/>
          <w:numId w:val="1"/>
        </w:numPr>
      </w:pPr>
      <w:r>
        <w:t xml:space="preserve">krzywa </w:t>
      </w:r>
      <w:proofErr w:type="spellStart"/>
      <w:r>
        <w:t>Spee</w:t>
      </w:r>
      <w:proofErr w:type="spellEnd"/>
      <w:r>
        <w:t xml:space="preserve"> ile mm i kiedy norma</w:t>
      </w:r>
      <w:r w:rsidR="003D46EC">
        <w:br/>
      </w:r>
      <w:r w:rsidR="003D46EC">
        <w:br/>
        <w:t>1,5 mm Andrews</w:t>
      </w:r>
    </w:p>
    <w:p w:rsidR="0068087A" w:rsidRDefault="003D46EC" w:rsidP="003D46EC">
      <w:pPr>
        <w:pStyle w:val="Akapitzlist"/>
      </w:pPr>
      <w:r>
        <w:br/>
      </w:r>
    </w:p>
    <w:p w:rsidR="0068087A" w:rsidRDefault="0068087A" w:rsidP="003B46DF">
      <w:pPr>
        <w:pStyle w:val="Akapitzlist"/>
        <w:numPr>
          <w:ilvl w:val="0"/>
          <w:numId w:val="1"/>
        </w:numPr>
      </w:pPr>
      <w:r>
        <w:t>jak długo trwa rozwój korzeni przedtrzonowców</w:t>
      </w:r>
      <w:r w:rsidR="004A5184">
        <w:br/>
      </w:r>
      <w:r w:rsidR="004A5184">
        <w:br/>
        <w:t>6-7 lat???</w:t>
      </w:r>
      <w:r w:rsidR="00B70773">
        <w:t xml:space="preserve"> -cały</w:t>
      </w:r>
      <w:r w:rsidR="004A5184">
        <w:br/>
      </w:r>
    </w:p>
    <w:p w:rsidR="0068087A" w:rsidRDefault="004A5184" w:rsidP="003B46DF">
      <w:pPr>
        <w:pStyle w:val="Akapitzlist"/>
        <w:numPr>
          <w:ilvl w:val="0"/>
          <w:numId w:val="1"/>
        </w:numPr>
      </w:pPr>
      <w:r>
        <w:t>mechanizm</w:t>
      </w:r>
      <w:r w:rsidR="0068087A">
        <w:t xml:space="preserve"> powstawania miejsca w żuchwie dla stałych zębów trzonowych</w:t>
      </w:r>
      <w:r>
        <w:br/>
      </w:r>
      <w:r>
        <w:br/>
        <w:t>resorpcja na przednim brzegu gałęzi żuchwy</w:t>
      </w:r>
    </w:p>
    <w:p w:rsidR="00487E1E" w:rsidRDefault="00487E1E" w:rsidP="00AC1688">
      <w:pPr>
        <w:pStyle w:val="Akapitzlist"/>
        <w:numPr>
          <w:ilvl w:val="0"/>
          <w:numId w:val="1"/>
        </w:numPr>
      </w:pPr>
      <w:r>
        <w:t>gdzie są małpie szpary</w:t>
      </w:r>
      <w:r>
        <w:br/>
      </w:r>
      <w:r>
        <w:br/>
        <w:t>szczęka: między siekaczem bocznym a kłem</w:t>
      </w:r>
    </w:p>
    <w:p w:rsidR="00487E1E" w:rsidRDefault="00487E1E" w:rsidP="00487E1E">
      <w:pPr>
        <w:pStyle w:val="Akapitzlist"/>
      </w:pPr>
      <w:r>
        <w:t>żuchwa: między kłem a pierwszym trzonowcem mlecznym</w:t>
      </w:r>
      <w:r>
        <w:br/>
      </w:r>
    </w:p>
    <w:p w:rsidR="009D3C49" w:rsidRDefault="00F04D67" w:rsidP="00AC1688">
      <w:pPr>
        <w:pStyle w:val="Akapitzlist"/>
        <w:numPr>
          <w:ilvl w:val="0"/>
          <w:numId w:val="1"/>
        </w:numPr>
      </w:pPr>
      <w:r>
        <w:t xml:space="preserve">definicja </w:t>
      </w:r>
      <w:r w:rsidRPr="00986870">
        <w:rPr>
          <w:b/>
        </w:rPr>
        <w:t>m</w:t>
      </w:r>
      <w:r w:rsidR="00986870" w:rsidRPr="00986870">
        <w:rPr>
          <w:b/>
        </w:rPr>
        <w:t>orfologicznej płaszczyzny okluzji</w:t>
      </w:r>
      <w:r w:rsidR="00986870">
        <w:br/>
      </w:r>
      <w:r w:rsidR="00986870">
        <w:br/>
        <w:t xml:space="preserve">wykreślana przez najniższy punkt policzkowych guzków mlecznych trzonowców szczęki, a </w:t>
      </w:r>
      <w:proofErr w:type="spellStart"/>
      <w:r w:rsidR="00986870">
        <w:t>póżniej</w:t>
      </w:r>
      <w:proofErr w:type="spellEnd"/>
      <w:r w:rsidR="00986870">
        <w:t xml:space="preserve"> przedtrzonowców szczęki i </w:t>
      </w:r>
      <w:proofErr w:type="spellStart"/>
      <w:r w:rsidR="00986870">
        <w:t>mezjalnych</w:t>
      </w:r>
      <w:proofErr w:type="spellEnd"/>
      <w:r w:rsidR="00986870">
        <w:t xml:space="preserve"> guzków policzkowych lub podniebiennych pierwszych stałych trzonowców (</w:t>
      </w:r>
      <w:proofErr w:type="spellStart"/>
      <w:r w:rsidR="00986870">
        <w:t>Diedrich</w:t>
      </w:r>
      <w:proofErr w:type="spellEnd"/>
      <w:r w:rsidR="00986870">
        <w:t xml:space="preserve"> I 61)</w:t>
      </w:r>
      <w:r w:rsidR="009D3C49">
        <w:br/>
      </w:r>
      <w:r w:rsidR="009D3C49">
        <w:br/>
      </w:r>
      <w:r w:rsidR="00986870" w:rsidRPr="00986870">
        <w:rPr>
          <w:b/>
        </w:rPr>
        <w:t>czynnościowa płaszczyzna okluzji</w:t>
      </w:r>
      <w:r w:rsidR="00986870">
        <w:rPr>
          <w:b/>
        </w:rPr>
        <w:t xml:space="preserve"> </w:t>
      </w:r>
      <w:proofErr w:type="spellStart"/>
      <w:r w:rsidR="00986870">
        <w:t>wyznaczna</w:t>
      </w:r>
      <w:proofErr w:type="spellEnd"/>
      <w:r w:rsidR="00986870">
        <w:t xml:space="preserve"> przez strzałkową i poprzeczną krzywą kompensacyjną (pozioma elipsoidalna kalota), wytyczna jest przez artykulację (ruchy </w:t>
      </w:r>
      <w:proofErr w:type="spellStart"/>
      <w:r w:rsidR="00986870">
        <w:t>protruzyjne</w:t>
      </w:r>
      <w:proofErr w:type="spellEnd"/>
      <w:r w:rsidR="00986870">
        <w:t xml:space="preserve"> i boczne) – w mlecznym nieznacznie zakrzywiona, w stałym bardzo wyraźna. (</w:t>
      </w:r>
      <w:proofErr w:type="spellStart"/>
      <w:r w:rsidR="00986870">
        <w:t>Diedrich</w:t>
      </w:r>
      <w:proofErr w:type="spellEnd"/>
      <w:r w:rsidR="00986870">
        <w:t xml:space="preserve"> I 61)</w:t>
      </w:r>
      <w:r w:rsidR="00986870">
        <w:br/>
      </w:r>
      <w:r w:rsidR="00986870">
        <w:br/>
      </w:r>
      <w:r w:rsidR="00986870" w:rsidRPr="00986870">
        <w:rPr>
          <w:b/>
        </w:rPr>
        <w:t xml:space="preserve">stożek zębowy </w:t>
      </w:r>
      <w:proofErr w:type="spellStart"/>
      <w:r w:rsidR="00986870" w:rsidRPr="00986870">
        <w:rPr>
          <w:b/>
        </w:rPr>
        <w:t>Costera</w:t>
      </w:r>
      <w:proofErr w:type="spellEnd"/>
      <w:r w:rsidR="00986870">
        <w:t xml:space="preserve"> – wskazuje, że podstawa szczęki jest mniejsza niż strzałkowy i poprzeczny wymiar łuków zębowych i podstaw żuchwy (</w:t>
      </w:r>
      <w:r w:rsidR="006475D9">
        <w:t xml:space="preserve">zęby przednie </w:t>
      </w:r>
      <w:proofErr w:type="spellStart"/>
      <w:r w:rsidR="006475D9">
        <w:t>obuszczękowo</w:t>
      </w:r>
      <w:proofErr w:type="spellEnd"/>
      <w:r w:rsidR="006475D9">
        <w:t xml:space="preserve"> wychylone, </w:t>
      </w:r>
      <w:proofErr w:type="spellStart"/>
      <w:r w:rsidR="006475D9">
        <w:t>dojęzykowo</w:t>
      </w:r>
      <w:proofErr w:type="spellEnd"/>
      <w:r w:rsidR="006475D9">
        <w:t xml:space="preserve"> boczne żuchwy, </w:t>
      </w:r>
      <w:proofErr w:type="spellStart"/>
      <w:r w:rsidR="006475D9">
        <w:t>dopoliczkowo</w:t>
      </w:r>
      <w:proofErr w:type="spellEnd"/>
      <w:r w:rsidR="006475D9">
        <w:t xml:space="preserve"> boczne szczęki, a kły punktem </w:t>
      </w:r>
      <w:r w:rsidR="006475D9">
        <w:lastRenderedPageBreak/>
        <w:t>zakrzywienia – zmiany wychylenia (</w:t>
      </w:r>
      <w:proofErr w:type="spellStart"/>
      <w:r w:rsidR="006475D9">
        <w:t>Diedrich</w:t>
      </w:r>
      <w:proofErr w:type="spellEnd"/>
      <w:r w:rsidR="006475D9">
        <w:t xml:space="preserve"> I 62)</w:t>
      </w:r>
      <w:r w:rsidR="009D3C49">
        <w:br/>
      </w:r>
    </w:p>
    <w:p w:rsidR="0070088B" w:rsidRDefault="0070088B" w:rsidP="00AC1688">
      <w:pPr>
        <w:pStyle w:val="Akapitzlist"/>
        <w:numPr>
          <w:ilvl w:val="0"/>
          <w:numId w:val="1"/>
        </w:numPr>
      </w:pPr>
      <w:r>
        <w:t xml:space="preserve">wyrzynanie – mleczne wcześniej u chłopców niż </w:t>
      </w:r>
      <w:proofErr w:type="spellStart"/>
      <w:r>
        <w:t>dziewcznyn</w:t>
      </w:r>
      <w:proofErr w:type="spellEnd"/>
      <w:r>
        <w:t>,</w:t>
      </w:r>
    </w:p>
    <w:p w:rsidR="0070088B" w:rsidRDefault="0070088B" w:rsidP="0070088B">
      <w:pPr>
        <w:pStyle w:val="Akapitzlist"/>
      </w:pPr>
      <w:r>
        <w:t>stałe wcześniej u dziewczyn niż chłopców (kieł żuchwy o rok, kieł szczęki o 8 miesięcy,)</w:t>
      </w:r>
    </w:p>
    <w:p w:rsidR="0070088B" w:rsidRDefault="0070088B" w:rsidP="0070088B">
      <w:pPr>
        <w:pStyle w:val="Akapitzlist"/>
      </w:pPr>
      <w:r>
        <w:t>stałe wcześniej żuchwa niż szczęka z wyjątkiem przedtrzonowców (</w:t>
      </w:r>
      <w:proofErr w:type="spellStart"/>
      <w:r>
        <w:t>Diedrich</w:t>
      </w:r>
      <w:proofErr w:type="spellEnd"/>
      <w:r>
        <w:t xml:space="preserve"> I 54)</w:t>
      </w:r>
      <w:r w:rsidR="00B53AA7">
        <w:br/>
      </w:r>
    </w:p>
    <w:p w:rsidR="00AC1688" w:rsidRDefault="009D3C49" w:rsidP="009D3C49">
      <w:pPr>
        <w:pStyle w:val="Akapitzlist"/>
        <w:numPr>
          <w:ilvl w:val="0"/>
          <w:numId w:val="1"/>
        </w:numPr>
      </w:pPr>
      <w:r>
        <w:t xml:space="preserve">siła żucia, połykania, </w:t>
      </w:r>
      <w:proofErr w:type="spellStart"/>
      <w:r>
        <w:t>bruksizm</w:t>
      </w:r>
      <w:proofErr w:type="spellEnd"/>
      <w:r>
        <w:t xml:space="preserve"> – podane w N i minutach</w:t>
      </w:r>
      <w:r w:rsidR="0035135C">
        <w:t xml:space="preserve"> (</w:t>
      </w:r>
      <w:proofErr w:type="spellStart"/>
      <w:r w:rsidR="0035135C">
        <w:t>Diedrich</w:t>
      </w:r>
      <w:proofErr w:type="spellEnd"/>
      <w:r w:rsidR="0035135C">
        <w:t xml:space="preserve"> II 31)</w:t>
      </w:r>
      <w:r w:rsidR="0035135C">
        <w:br/>
      </w:r>
      <w:r w:rsidR="0035135C">
        <w:br/>
        <w:t>żucie – 45-150N – 8 min/dobę</w:t>
      </w:r>
      <w:r w:rsidR="0035135C">
        <w:br/>
        <w:t>połykanie – 5 N – 15 min/dobę</w:t>
      </w:r>
      <w:r w:rsidR="0035135C">
        <w:br/>
        <w:t xml:space="preserve">zgrzytanie zębów – 70-300N – do 2 </w:t>
      </w:r>
      <w:proofErr w:type="spellStart"/>
      <w:r w:rsidR="0035135C">
        <w:t>godz</w:t>
      </w:r>
      <w:proofErr w:type="spellEnd"/>
      <w:r w:rsidR="0035135C">
        <w:t>/dobę</w:t>
      </w:r>
      <w:r w:rsidR="00AC1688">
        <w:br/>
      </w:r>
    </w:p>
    <w:p w:rsidR="00AC1688" w:rsidRDefault="00AC1688" w:rsidP="00AC1688">
      <w:pPr>
        <w:pStyle w:val="Akapitzlist"/>
        <w:numPr>
          <w:ilvl w:val="0"/>
          <w:numId w:val="1"/>
        </w:numPr>
      </w:pPr>
      <w:r>
        <w:t>do kiedy utrwala się dorosłe połykanie</w:t>
      </w:r>
      <w:r w:rsidR="00556AAD">
        <w:br/>
      </w:r>
      <w:r w:rsidR="00556AAD">
        <w:br/>
        <w:t xml:space="preserve">dorosłe połykanie utrwala się do 2-3r.z. , jeśli po 4 </w:t>
      </w:r>
      <w:proofErr w:type="spellStart"/>
      <w:r w:rsidR="00556AAD">
        <w:t>rz</w:t>
      </w:r>
      <w:proofErr w:type="spellEnd"/>
      <w:r w:rsidR="00556AAD">
        <w:t xml:space="preserve"> nie ma = dyskineza (</w:t>
      </w:r>
      <w:proofErr w:type="spellStart"/>
      <w:r w:rsidR="00556AAD">
        <w:t>Diedrich</w:t>
      </w:r>
      <w:proofErr w:type="spellEnd"/>
      <w:r w:rsidR="00556AAD">
        <w:t xml:space="preserve"> I 148)</w:t>
      </w:r>
      <w:r w:rsidR="00556AAD">
        <w:br/>
      </w:r>
    </w:p>
    <w:p w:rsidR="001720D3" w:rsidRDefault="00AC1688" w:rsidP="00AC1688">
      <w:pPr>
        <w:pStyle w:val="Akapitzlist"/>
        <w:numPr>
          <w:ilvl w:val="0"/>
          <w:numId w:val="1"/>
        </w:numPr>
      </w:pPr>
      <w:r>
        <w:t xml:space="preserve">wisceralny typ połykania – </w:t>
      </w:r>
      <w:proofErr w:type="spellStart"/>
      <w:r>
        <w:t>charakterystka</w:t>
      </w:r>
      <w:proofErr w:type="spellEnd"/>
      <w:r>
        <w:t xml:space="preserve"> mięśniowa</w:t>
      </w:r>
      <w:r w:rsidR="001720D3">
        <w:br/>
      </w:r>
      <w:r w:rsidR="001720D3">
        <w:br/>
        <w:t>skurcz mięśni warg oraz w niewielkim stopni mięśni tylnej części języka i pierścienia gardłowego, koniuszek języka w kontakcie z wargą dolną.</w:t>
      </w:r>
    </w:p>
    <w:p w:rsidR="009B4F34" w:rsidRDefault="001720D3" w:rsidP="001720D3">
      <w:pPr>
        <w:pStyle w:val="Akapitzlist"/>
      </w:pPr>
      <w:r>
        <w:t>odruch obejmowania brodawki i niemowlęcy typ połykania zanikają ok. 1 r.ż.</w:t>
      </w:r>
      <w:r w:rsidR="009B4F34">
        <w:br/>
        <w:t xml:space="preserve">całkowicie w 2 r.ż. po wyrznięciu pierwszych trzonowców </w:t>
      </w:r>
      <w:proofErr w:type="spellStart"/>
      <w:r w:rsidR="009B4F34">
        <w:t>Proffit</w:t>
      </w:r>
      <w:proofErr w:type="spellEnd"/>
      <w:r w:rsidR="009B4F34">
        <w:t xml:space="preserve"> I84)</w:t>
      </w:r>
    </w:p>
    <w:p w:rsidR="00AC1688" w:rsidRDefault="001720D3" w:rsidP="001720D3">
      <w:pPr>
        <w:pStyle w:val="Akapitzlist"/>
      </w:pPr>
      <w:r>
        <w:br/>
      </w:r>
    </w:p>
    <w:p w:rsidR="008138FC" w:rsidRDefault="008138FC" w:rsidP="00AC1688">
      <w:pPr>
        <w:pStyle w:val="Akapitzlist"/>
        <w:numPr>
          <w:ilvl w:val="0"/>
          <w:numId w:val="1"/>
        </w:numPr>
      </w:pPr>
      <w:r>
        <w:t xml:space="preserve">siła mięśni zależy od: II klasa/genetyka/wyjściowe napięcie/ilość jednostek </w:t>
      </w:r>
      <w:proofErr w:type="spellStart"/>
      <w:r>
        <w:t>neuomięśniowych</w:t>
      </w:r>
      <w:proofErr w:type="spellEnd"/>
      <w:r>
        <w:br/>
      </w:r>
      <w:r>
        <w:br/>
      </w:r>
    </w:p>
    <w:p w:rsidR="004035B2" w:rsidRDefault="008138FC" w:rsidP="00AC1688">
      <w:pPr>
        <w:pStyle w:val="Akapitzlist"/>
        <w:numPr>
          <w:ilvl w:val="0"/>
          <w:numId w:val="1"/>
        </w:numPr>
      </w:pPr>
      <w:r>
        <w:t>Dwa wektory sił działania mięśni: żwacz i skrzydłowy przyśrodkowy</w:t>
      </w:r>
      <w:r w:rsidR="004035B2">
        <w:t>[Jaki kierunek ruchu przy skurczu mięśnia skrzydłowego bocznego prawego i przedniego brzuśca mięśnia dwubrzuścowego]</w:t>
      </w:r>
    </w:p>
    <w:p w:rsidR="004035B2" w:rsidRDefault="004035B2" w:rsidP="004035B2">
      <w:pPr>
        <w:pStyle w:val="Akapitzlist"/>
      </w:pPr>
    </w:p>
    <w:p w:rsidR="004035B2" w:rsidRDefault="004035B2" w:rsidP="004035B2">
      <w:pPr>
        <w:pStyle w:val="Akapitzlist"/>
      </w:pPr>
      <w:r>
        <w:t>odwodzenie żuchwy: dwubrzuścowe, żuchwowo-gnykowe, bródkowo-gnykowe</w:t>
      </w:r>
    </w:p>
    <w:p w:rsidR="004035B2" w:rsidRDefault="004035B2" w:rsidP="004035B2">
      <w:pPr>
        <w:pStyle w:val="Akapitzlist"/>
      </w:pPr>
      <w:proofErr w:type="spellStart"/>
      <w:r>
        <w:t>przywodzenie</w:t>
      </w:r>
      <w:proofErr w:type="spellEnd"/>
      <w:r>
        <w:t xml:space="preserve"> żuchwy: skroniowe część przednia, żwacze, skrzydłowe przyśrodkowe</w:t>
      </w:r>
      <w:r>
        <w:br/>
        <w:t>wysuwanie: skrzydłowe boczne</w:t>
      </w:r>
    </w:p>
    <w:p w:rsidR="004035B2" w:rsidRDefault="004035B2" w:rsidP="004035B2">
      <w:pPr>
        <w:pStyle w:val="Akapitzlist"/>
      </w:pPr>
      <w:r>
        <w:t>cofanie: skroniowe część tylna</w:t>
      </w:r>
    </w:p>
    <w:p w:rsidR="004035B2" w:rsidRDefault="004035B2" w:rsidP="004035B2">
      <w:pPr>
        <w:pStyle w:val="Akapitzlist"/>
      </w:pPr>
      <w:r>
        <w:t>obrót na zewnątrz: jednostronnie mięsień skrzydłowy przyśrodkowy</w:t>
      </w:r>
    </w:p>
    <w:p w:rsidR="008138FC" w:rsidRDefault="004035B2" w:rsidP="004035B2">
      <w:pPr>
        <w:pStyle w:val="Akapitzlist"/>
      </w:pPr>
      <w:r>
        <w:t>obród do wewnątrz: jednostronnie mięsień skrzydłowy boczny</w:t>
      </w:r>
      <w:r w:rsidR="008138FC">
        <w:br/>
      </w:r>
      <w:r w:rsidR="008138FC">
        <w:br/>
      </w:r>
    </w:p>
    <w:p w:rsidR="002C74ED" w:rsidRDefault="002C74ED" w:rsidP="00AC1688">
      <w:pPr>
        <w:pStyle w:val="Akapitzlist"/>
        <w:numPr>
          <w:ilvl w:val="0"/>
          <w:numId w:val="1"/>
        </w:numPr>
      </w:pPr>
      <w:r>
        <w:t>20-40% dzieci oddycha przez usta (</w:t>
      </w:r>
      <w:proofErr w:type="spellStart"/>
      <w:r>
        <w:t>Diedrich</w:t>
      </w:r>
      <w:proofErr w:type="spellEnd"/>
      <w:r>
        <w:t xml:space="preserve"> I 145)</w:t>
      </w:r>
    </w:p>
    <w:p w:rsidR="002C74ED" w:rsidRDefault="002C74ED" w:rsidP="002C74ED">
      <w:pPr>
        <w:pStyle w:val="Akapitzlist"/>
      </w:pPr>
    </w:p>
    <w:p w:rsidR="00FC0932" w:rsidRDefault="00AC1688" w:rsidP="00AC1688">
      <w:pPr>
        <w:pStyle w:val="Akapitzlist"/>
        <w:numPr>
          <w:ilvl w:val="0"/>
          <w:numId w:val="1"/>
        </w:numPr>
      </w:pPr>
      <w:r>
        <w:t>w ilu procentach u dorosłych nie wykształca się dorosłe połykanie?</w:t>
      </w:r>
      <w:r w:rsidR="001B15FF">
        <w:t xml:space="preserve"> 10%/20%/25%/30%/33%</w:t>
      </w:r>
      <w:r w:rsidR="00A64CAE">
        <w:t>[10-15%/15-30%/30-45%...]</w:t>
      </w:r>
      <w:r w:rsidR="009B4F34">
        <w:br/>
      </w:r>
      <w:r w:rsidR="00FC0932">
        <w:br/>
        <w:t>10-15% dorosłych (</w:t>
      </w:r>
      <w:proofErr w:type="spellStart"/>
      <w:r w:rsidR="00FC0932">
        <w:t>Proffit</w:t>
      </w:r>
      <w:proofErr w:type="spellEnd"/>
      <w:r w:rsidR="00FC0932">
        <w:t xml:space="preserve"> I 150)</w:t>
      </w:r>
      <w:r w:rsidR="00FC0932">
        <w:br/>
      </w:r>
      <w:r w:rsidR="00FC0932">
        <w:lastRenderedPageBreak/>
        <w:t>pojawia się w wieku 3 lat najwcześniej, ale zazwyczaj ok 6 lat (Proffit I 150)</w:t>
      </w:r>
      <w:r w:rsidR="00FC0932">
        <w:br/>
      </w:r>
      <w:r w:rsidR="009B4F34">
        <w:br/>
        <w:t>amerykańskie 8latki – 40% nadal nie ma dorosłego typu połykania</w:t>
      </w:r>
    </w:p>
    <w:p w:rsidR="00FC0932" w:rsidRDefault="00FC0932" w:rsidP="00FC0932">
      <w:pPr>
        <w:pStyle w:val="Akapitzlist"/>
      </w:pPr>
    </w:p>
    <w:p w:rsidR="00AC1688" w:rsidRDefault="009B4F34" w:rsidP="00FC0932">
      <w:pPr>
        <w:pStyle w:val="Akapitzlist"/>
      </w:pPr>
      <w:r>
        <w:br/>
      </w:r>
    </w:p>
    <w:p w:rsidR="00AC1688" w:rsidRDefault="00AC1688" w:rsidP="00AC1688">
      <w:pPr>
        <w:pStyle w:val="Akapitzlist"/>
        <w:numPr>
          <w:ilvl w:val="0"/>
          <w:numId w:val="1"/>
        </w:numPr>
      </w:pPr>
      <w:r>
        <w:t>zmiana żucia z niemowlęcego na dorosłe –</w:t>
      </w:r>
      <w:r w:rsidR="001720D3">
        <w:br/>
      </w:r>
      <w:r w:rsidR="001720D3">
        <w:br/>
        <w:t>od czasu wprowadzenia półstałe i stałe do wyrznięcia pierwszych trzonowców mlecznych – utrwalanie żucia niemowlęcego (żuchwa w dół i bok jednocześnie, a zamykanie tą samą drogą)</w:t>
      </w:r>
      <w:r w:rsidR="001720D3">
        <w:br/>
        <w:t>dorosłe żucie (</w:t>
      </w:r>
      <w:r w:rsidR="009B4F34">
        <w:t xml:space="preserve">opuszczanie żuchwy prosto w </w:t>
      </w:r>
      <w:proofErr w:type="spellStart"/>
      <w:r w:rsidR="009B4F34">
        <w:t>dól</w:t>
      </w:r>
      <w:proofErr w:type="spellEnd"/>
      <w:r w:rsidR="009B4F34">
        <w:t xml:space="preserve">, a potem w bok) od 12 </w:t>
      </w:r>
      <w:proofErr w:type="spellStart"/>
      <w:r w:rsidR="009B4F34">
        <w:t>rż</w:t>
      </w:r>
      <w:proofErr w:type="spellEnd"/>
      <w:r w:rsidR="009B4F34">
        <w:t xml:space="preserve"> wraz z pojawieniem się stałych kłów (gdy kły bez kontaktu może nie wykształcić się dorosły typ żucia</w:t>
      </w:r>
      <w:r w:rsidR="001720D3">
        <w:br/>
      </w:r>
    </w:p>
    <w:p w:rsidR="004A6E0E" w:rsidRDefault="00215E7F" w:rsidP="00AC1688">
      <w:pPr>
        <w:pStyle w:val="Akapitzlist"/>
        <w:numPr>
          <w:ilvl w:val="0"/>
          <w:numId w:val="1"/>
        </w:numPr>
      </w:pPr>
      <w:r>
        <w:t>ruch głowy żuchwy przy maksymalnym odwodzeniu:</w:t>
      </w:r>
      <w:r w:rsidR="00E530C8">
        <w:t xml:space="preserve"> pierwotny obrót, wtórny, przesunięcie skośne itd. wybrać kolejność</w:t>
      </w:r>
      <w:r w:rsidR="004A6E0E">
        <w:br/>
      </w:r>
      <w:r w:rsidR="004A6E0E">
        <w:br/>
        <w:t xml:space="preserve">poniżej 10 </w:t>
      </w:r>
      <w:proofErr w:type="spellStart"/>
      <w:r w:rsidR="004A6E0E">
        <w:t>r.z</w:t>
      </w:r>
      <w:proofErr w:type="spellEnd"/>
      <w:r w:rsidR="004A6E0E">
        <w:t>. – 30-35 mm</w:t>
      </w:r>
    </w:p>
    <w:p w:rsidR="00FC3A0F" w:rsidRDefault="004A6E0E" w:rsidP="004A6E0E">
      <w:pPr>
        <w:pStyle w:val="Akapitzlist"/>
      </w:pPr>
      <w:r>
        <w:t>dorośli - 40-50 mm (</w:t>
      </w:r>
      <w:proofErr w:type="spellStart"/>
      <w:r>
        <w:t>Diedrich</w:t>
      </w:r>
      <w:proofErr w:type="spellEnd"/>
      <w:r>
        <w:t xml:space="preserve"> I 162)</w:t>
      </w:r>
      <w:r>
        <w:br/>
      </w:r>
    </w:p>
    <w:p w:rsidR="00215E7F" w:rsidRDefault="00FC3A0F" w:rsidP="00AC1688">
      <w:pPr>
        <w:pStyle w:val="Akapitzlist"/>
        <w:numPr>
          <w:ilvl w:val="0"/>
          <w:numId w:val="1"/>
        </w:numPr>
      </w:pPr>
      <w:r>
        <w:t>W którym piętrze stawu s-ż jaki ruch</w:t>
      </w:r>
      <w:r w:rsidR="004C59B9">
        <w:br/>
      </w:r>
      <w:r w:rsidR="004C59B9">
        <w:br/>
        <w:t>w górnym – translacja</w:t>
      </w:r>
      <w:r w:rsidR="004C59B9">
        <w:br/>
        <w:t>w dolnym - obrotowy</w:t>
      </w:r>
      <w:r w:rsidR="007B0225">
        <w:br/>
      </w:r>
    </w:p>
    <w:p w:rsidR="00D67A15" w:rsidRDefault="00D67A15" w:rsidP="00AC1688">
      <w:pPr>
        <w:pStyle w:val="Akapitzlist"/>
        <w:numPr>
          <w:ilvl w:val="0"/>
          <w:numId w:val="1"/>
        </w:numPr>
      </w:pPr>
      <w:r>
        <w:t>czego wg Bauma nie ma podczas przygotowywania łuków do wymiany siekaczy:</w:t>
      </w:r>
    </w:p>
    <w:p w:rsidR="00D67A15" w:rsidRDefault="00D67A15" w:rsidP="00D67A15">
      <w:pPr>
        <w:pStyle w:val="Akapitzlist"/>
      </w:pPr>
      <w:r>
        <w:br/>
      </w:r>
      <w:bookmarkStart w:id="0" w:name="_GoBack"/>
      <w:bookmarkEnd w:id="0"/>
      <w:r>
        <w:br/>
      </w:r>
    </w:p>
    <w:p w:rsidR="005460C0" w:rsidRDefault="00BA394B" w:rsidP="00AC1688">
      <w:pPr>
        <w:pStyle w:val="Akapitzlist"/>
        <w:numPr>
          <w:ilvl w:val="0"/>
          <w:numId w:val="1"/>
        </w:numPr>
      </w:pPr>
      <w:r>
        <w:t>zadłużenie siekaczy – 1,6mm braku miejsca do rozładowania stłoczenia po wyrznięciu dolnych siekaczy bocznych</w:t>
      </w:r>
      <w:r w:rsidR="005460C0">
        <w:t xml:space="preserve"> (najczęściej u dziewcząt w łuku dolnym)</w:t>
      </w:r>
      <w:r w:rsidR="005460C0">
        <w:br/>
        <w:t>korekta z:</w:t>
      </w:r>
    </w:p>
    <w:p w:rsidR="005460C0" w:rsidRDefault="005460C0" w:rsidP="005460C0">
      <w:pPr>
        <w:pStyle w:val="Akapitzlist"/>
      </w:pPr>
      <w:r>
        <w:t xml:space="preserve">- poszerzenie szerokości </w:t>
      </w:r>
      <w:proofErr w:type="spellStart"/>
      <w:r>
        <w:t>międzykłowej</w:t>
      </w:r>
      <w:proofErr w:type="spellEnd"/>
      <w:r>
        <w:t xml:space="preserve"> o 2mm</w:t>
      </w:r>
    </w:p>
    <w:p w:rsidR="005460C0" w:rsidRDefault="005460C0" w:rsidP="005460C0">
      <w:pPr>
        <w:pStyle w:val="Akapitzlist"/>
      </w:pPr>
      <w:r>
        <w:t xml:space="preserve">- </w:t>
      </w:r>
      <w:proofErr w:type="spellStart"/>
      <w:r>
        <w:t>dowargowe</w:t>
      </w:r>
      <w:proofErr w:type="spellEnd"/>
      <w:r>
        <w:t xml:space="preserve"> ustawienie stałych siekaczy 1-2mm</w:t>
      </w:r>
    </w:p>
    <w:p w:rsidR="00B70773" w:rsidRDefault="005460C0" w:rsidP="00B70773">
      <w:pPr>
        <w:pStyle w:val="Akapitzlist"/>
      </w:pPr>
      <w:r>
        <w:t xml:space="preserve">- kły stałe </w:t>
      </w:r>
      <w:proofErr w:type="spellStart"/>
      <w:r>
        <w:t>dystalnie</w:t>
      </w:r>
      <w:proofErr w:type="spellEnd"/>
      <w:r>
        <w:t xml:space="preserve"> w przestrzeń po trzonowcach mlecznych 1mm</w:t>
      </w:r>
      <w:r w:rsidR="00C0566E">
        <w:br/>
      </w:r>
      <w:r w:rsidR="00C0566E">
        <w:br/>
      </w:r>
    </w:p>
    <w:p w:rsidR="00B70773" w:rsidRDefault="00B70773" w:rsidP="00B70773">
      <w:pPr>
        <w:pStyle w:val="Akapitzlist"/>
        <w:numPr>
          <w:ilvl w:val="0"/>
          <w:numId w:val="1"/>
        </w:numPr>
      </w:pPr>
      <w:r>
        <w:t>Wiek kostny z zębowym bardziej skorelowany niż rozwój fizyczny i wiek kalendarzowy (0,8 współczynnik)</w:t>
      </w:r>
      <w:r w:rsidR="00823576">
        <w:t xml:space="preserve"> =64% poprawności</w:t>
      </w:r>
      <w:r>
        <w:t>,</w:t>
      </w:r>
      <w:r>
        <w:br/>
        <w:t>wiek zębowy z wiekiem kalendarzowym (0,7 współczynnik) = 50% poprawności</w:t>
      </w:r>
    </w:p>
    <w:p w:rsidR="009E1267" w:rsidRDefault="009E1267" w:rsidP="00B70773">
      <w:pPr>
        <w:pStyle w:val="Akapitzlist"/>
        <w:numPr>
          <w:ilvl w:val="0"/>
          <w:numId w:val="1"/>
        </w:numPr>
      </w:pPr>
      <w:r>
        <w:t>Od wyrznięcia do okluzji: przedtrzonowe – kilka tygodni, sieczne – 3-5 miesięcy, kły – 1-1,5 roku</w:t>
      </w:r>
      <w:r w:rsidR="00771316">
        <w:t xml:space="preserve"> (Karłowska 47)</w:t>
      </w:r>
    </w:p>
    <w:p w:rsidR="00B70773" w:rsidRDefault="00B70773" w:rsidP="00B70773"/>
    <w:p w:rsidR="00AC1688" w:rsidRDefault="00C0566E" w:rsidP="00B70773">
      <w:pPr>
        <w:pStyle w:val="Akapitzlist"/>
      </w:pPr>
      <w:r>
        <w:lastRenderedPageBreak/>
        <w:br/>
      </w:r>
      <w:r>
        <w:br/>
      </w:r>
      <w:r>
        <w:br/>
        <w:t xml:space="preserve">osteogeneza </w:t>
      </w:r>
      <w:proofErr w:type="spellStart"/>
      <w:r>
        <w:t>dystrakcyjna</w:t>
      </w:r>
      <w:proofErr w:type="spellEnd"/>
      <w:r>
        <w:t xml:space="preserve"> Profit I/55</w:t>
      </w:r>
    </w:p>
    <w:sectPr w:rsidR="00AC1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31E2"/>
    <w:multiLevelType w:val="hybridMultilevel"/>
    <w:tmpl w:val="D88E72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730022"/>
    <w:multiLevelType w:val="hybridMultilevel"/>
    <w:tmpl w:val="7E74A18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27C3181D"/>
    <w:multiLevelType w:val="hybridMultilevel"/>
    <w:tmpl w:val="0DC220A2"/>
    <w:lvl w:ilvl="0" w:tplc="218C6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B3D17"/>
    <w:multiLevelType w:val="hybridMultilevel"/>
    <w:tmpl w:val="86BA2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C2141F2"/>
    <w:multiLevelType w:val="hybridMultilevel"/>
    <w:tmpl w:val="26DC0E20"/>
    <w:lvl w:ilvl="0" w:tplc="5CE67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8E83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00A5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2A04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64C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FEB7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C63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E9B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DAD2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A2735D"/>
    <w:multiLevelType w:val="hybridMultilevel"/>
    <w:tmpl w:val="F9BEA9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B70205D"/>
    <w:multiLevelType w:val="hybridMultilevel"/>
    <w:tmpl w:val="B7582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13711"/>
    <w:multiLevelType w:val="hybridMultilevel"/>
    <w:tmpl w:val="90FC83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02E64C8"/>
    <w:multiLevelType w:val="hybridMultilevel"/>
    <w:tmpl w:val="22EE6E52"/>
    <w:lvl w:ilvl="0" w:tplc="A0BCF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62B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ACC2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5C5B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586B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00D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FAA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8474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182C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41"/>
    <w:rsid w:val="000347E2"/>
    <w:rsid w:val="0005439B"/>
    <w:rsid w:val="0006355A"/>
    <w:rsid w:val="00064A2C"/>
    <w:rsid w:val="00065F3E"/>
    <w:rsid w:val="000729A2"/>
    <w:rsid w:val="000F6B91"/>
    <w:rsid w:val="00104513"/>
    <w:rsid w:val="00107E2D"/>
    <w:rsid w:val="001115A8"/>
    <w:rsid w:val="00123F31"/>
    <w:rsid w:val="001513F6"/>
    <w:rsid w:val="00162E8C"/>
    <w:rsid w:val="001720D3"/>
    <w:rsid w:val="00176B67"/>
    <w:rsid w:val="00191265"/>
    <w:rsid w:val="001A0BEA"/>
    <w:rsid w:val="001A76DF"/>
    <w:rsid w:val="001B15FF"/>
    <w:rsid w:val="00215412"/>
    <w:rsid w:val="00215E7F"/>
    <w:rsid w:val="002A778E"/>
    <w:rsid w:val="002A7868"/>
    <w:rsid w:val="002B09B9"/>
    <w:rsid w:val="002C74ED"/>
    <w:rsid w:val="002D51EA"/>
    <w:rsid w:val="002E1CF3"/>
    <w:rsid w:val="00321495"/>
    <w:rsid w:val="0035135C"/>
    <w:rsid w:val="0036790F"/>
    <w:rsid w:val="00371F1E"/>
    <w:rsid w:val="003A664B"/>
    <w:rsid w:val="003B46DF"/>
    <w:rsid w:val="003C3BF1"/>
    <w:rsid w:val="003C4B83"/>
    <w:rsid w:val="003D46EC"/>
    <w:rsid w:val="003F51C2"/>
    <w:rsid w:val="004035B2"/>
    <w:rsid w:val="00432B6D"/>
    <w:rsid w:val="00445D55"/>
    <w:rsid w:val="00461639"/>
    <w:rsid w:val="00487E1E"/>
    <w:rsid w:val="00493C6D"/>
    <w:rsid w:val="004A2D78"/>
    <w:rsid w:val="004A5184"/>
    <w:rsid w:val="004A6E0E"/>
    <w:rsid w:val="004C0BE5"/>
    <w:rsid w:val="004C34BB"/>
    <w:rsid w:val="004C59B9"/>
    <w:rsid w:val="0053359C"/>
    <w:rsid w:val="00534949"/>
    <w:rsid w:val="00541F51"/>
    <w:rsid w:val="00543462"/>
    <w:rsid w:val="005460C0"/>
    <w:rsid w:val="00556AAD"/>
    <w:rsid w:val="005702B5"/>
    <w:rsid w:val="005725A2"/>
    <w:rsid w:val="0057471D"/>
    <w:rsid w:val="005A14F1"/>
    <w:rsid w:val="005D05F0"/>
    <w:rsid w:val="005F4F37"/>
    <w:rsid w:val="005F5929"/>
    <w:rsid w:val="00622160"/>
    <w:rsid w:val="00631D2F"/>
    <w:rsid w:val="006376F8"/>
    <w:rsid w:val="006458EE"/>
    <w:rsid w:val="00645E6E"/>
    <w:rsid w:val="00646316"/>
    <w:rsid w:val="00646361"/>
    <w:rsid w:val="006475D9"/>
    <w:rsid w:val="00650789"/>
    <w:rsid w:val="0068087A"/>
    <w:rsid w:val="006B1377"/>
    <w:rsid w:val="006D0DA0"/>
    <w:rsid w:val="0070088B"/>
    <w:rsid w:val="00764CA6"/>
    <w:rsid w:val="00771316"/>
    <w:rsid w:val="007740A0"/>
    <w:rsid w:val="007769B7"/>
    <w:rsid w:val="00781A0E"/>
    <w:rsid w:val="00792D41"/>
    <w:rsid w:val="007B0225"/>
    <w:rsid w:val="007B4B47"/>
    <w:rsid w:val="007C2317"/>
    <w:rsid w:val="007E1DC4"/>
    <w:rsid w:val="008138FC"/>
    <w:rsid w:val="00814833"/>
    <w:rsid w:val="00814849"/>
    <w:rsid w:val="00823576"/>
    <w:rsid w:val="00830AB5"/>
    <w:rsid w:val="00832D11"/>
    <w:rsid w:val="00862D5D"/>
    <w:rsid w:val="00871AD5"/>
    <w:rsid w:val="00890E29"/>
    <w:rsid w:val="008A0667"/>
    <w:rsid w:val="008C0ABD"/>
    <w:rsid w:val="008C4F22"/>
    <w:rsid w:val="008E5514"/>
    <w:rsid w:val="0090364A"/>
    <w:rsid w:val="00921B51"/>
    <w:rsid w:val="009623E3"/>
    <w:rsid w:val="00967BDC"/>
    <w:rsid w:val="00972CD8"/>
    <w:rsid w:val="00986870"/>
    <w:rsid w:val="009A0533"/>
    <w:rsid w:val="009A4417"/>
    <w:rsid w:val="009B4F34"/>
    <w:rsid w:val="009D3C49"/>
    <w:rsid w:val="009E1267"/>
    <w:rsid w:val="009E5B24"/>
    <w:rsid w:val="009E61F8"/>
    <w:rsid w:val="009F5B35"/>
    <w:rsid w:val="00A116F5"/>
    <w:rsid w:val="00A12D78"/>
    <w:rsid w:val="00A146D9"/>
    <w:rsid w:val="00A45B18"/>
    <w:rsid w:val="00A64CAE"/>
    <w:rsid w:val="00AA5E70"/>
    <w:rsid w:val="00AB3A61"/>
    <w:rsid w:val="00AC1688"/>
    <w:rsid w:val="00AD2BDA"/>
    <w:rsid w:val="00AE0D34"/>
    <w:rsid w:val="00AE600E"/>
    <w:rsid w:val="00B10709"/>
    <w:rsid w:val="00B12422"/>
    <w:rsid w:val="00B24A5D"/>
    <w:rsid w:val="00B53AA7"/>
    <w:rsid w:val="00B552C1"/>
    <w:rsid w:val="00B611C9"/>
    <w:rsid w:val="00B65A4E"/>
    <w:rsid w:val="00B70773"/>
    <w:rsid w:val="00BA394B"/>
    <w:rsid w:val="00BB3075"/>
    <w:rsid w:val="00C023C6"/>
    <w:rsid w:val="00C0566E"/>
    <w:rsid w:val="00C26A14"/>
    <w:rsid w:val="00C2783D"/>
    <w:rsid w:val="00C46676"/>
    <w:rsid w:val="00C51F3A"/>
    <w:rsid w:val="00C72124"/>
    <w:rsid w:val="00C90A22"/>
    <w:rsid w:val="00C97D49"/>
    <w:rsid w:val="00CD0F6C"/>
    <w:rsid w:val="00CE571D"/>
    <w:rsid w:val="00D44FCC"/>
    <w:rsid w:val="00D65957"/>
    <w:rsid w:val="00D67A15"/>
    <w:rsid w:val="00D72A26"/>
    <w:rsid w:val="00D7329A"/>
    <w:rsid w:val="00DC0C63"/>
    <w:rsid w:val="00E15AB6"/>
    <w:rsid w:val="00E164A0"/>
    <w:rsid w:val="00E174BC"/>
    <w:rsid w:val="00E17E34"/>
    <w:rsid w:val="00E27216"/>
    <w:rsid w:val="00E530C8"/>
    <w:rsid w:val="00E62BAC"/>
    <w:rsid w:val="00E732B5"/>
    <w:rsid w:val="00E76373"/>
    <w:rsid w:val="00E7678B"/>
    <w:rsid w:val="00EB2FCF"/>
    <w:rsid w:val="00EC3F3A"/>
    <w:rsid w:val="00EC751E"/>
    <w:rsid w:val="00ED371A"/>
    <w:rsid w:val="00ED47AF"/>
    <w:rsid w:val="00ED580F"/>
    <w:rsid w:val="00F04D67"/>
    <w:rsid w:val="00F406A3"/>
    <w:rsid w:val="00F745CC"/>
    <w:rsid w:val="00FC0932"/>
    <w:rsid w:val="00FC3A0F"/>
    <w:rsid w:val="00FE3B5B"/>
    <w:rsid w:val="00FF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46D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1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46D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1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902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4378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7122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4993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2430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8019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8573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98799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704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388">
          <w:marLeft w:val="92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0718">
          <w:marLeft w:val="835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2849">
          <w:marLeft w:val="835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13187">
          <w:marLeft w:val="835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4467</TotalTime>
  <Pages>16</Pages>
  <Words>3804</Words>
  <Characters>22827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Dylewski</dc:creator>
  <cp:keywords/>
  <dc:description/>
  <cp:lastModifiedBy>Dylewski</cp:lastModifiedBy>
  <cp:revision>11</cp:revision>
  <dcterms:created xsi:type="dcterms:W3CDTF">2015-01-21T10:47:00Z</dcterms:created>
  <dcterms:modified xsi:type="dcterms:W3CDTF">2015-03-05T16:55:00Z</dcterms:modified>
</cp:coreProperties>
</file>